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B72" w:rsidRDefault="00385B72" w:rsidP="00385B7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85B72" w:rsidRPr="009F4795" w:rsidTr="008B1471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5B72" w:rsidRDefault="00385B72" w:rsidP="008B1471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30111">
              <w:rPr>
                <w:rFonts w:ascii="Calibri" w:hAnsi="Calibri" w:cs="Segoe UI"/>
                <w:b/>
              </w:rPr>
              <w:t>Załącznik nr 2 do SIWZ</w:t>
            </w:r>
          </w:p>
          <w:p w:rsidR="00385B72" w:rsidRPr="00D55B73" w:rsidRDefault="00385B72" w:rsidP="008B1471">
            <w:pPr>
              <w:jc w:val="righ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Nr sprawy 26/ZP/PN/18</w:t>
            </w:r>
          </w:p>
        </w:tc>
      </w:tr>
      <w:tr w:rsidR="00385B72" w:rsidRPr="009F4795" w:rsidTr="008B1471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5B72" w:rsidRPr="009F4795" w:rsidRDefault="00385B72" w:rsidP="008B147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385B72" w:rsidRPr="009F4795" w:rsidRDefault="00385B72" w:rsidP="00385B72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85B72" w:rsidRPr="009F4795" w:rsidTr="008B1471">
        <w:trPr>
          <w:trHeight w:val="2396"/>
        </w:trPr>
        <w:tc>
          <w:tcPr>
            <w:tcW w:w="9356" w:type="dxa"/>
            <w:shd w:val="clear" w:color="auto" w:fill="auto"/>
            <w:vAlign w:val="center"/>
          </w:tcPr>
          <w:p w:rsidR="00385B72" w:rsidRPr="00416920" w:rsidRDefault="00385B72" w:rsidP="008B1471">
            <w:pPr>
              <w:ind w:left="36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 w:rsidRPr="0041692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Inwestycje Medyczne Łódzkiego Sp. z o.o.</w:t>
            </w:r>
          </w:p>
          <w:p w:rsidR="00385B72" w:rsidRPr="00416920" w:rsidRDefault="00385B72" w:rsidP="008B1471">
            <w:pPr>
              <w:ind w:left="360"/>
              <w:jc w:val="right"/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90-051 Łódź, a</w:t>
            </w:r>
            <w:r w:rsidRPr="00416920">
              <w:rPr>
                <w:rFonts w:asciiTheme="majorHAnsi" w:hAnsiTheme="majorHAnsi" w:cstheme="majorHAnsi"/>
                <w:b/>
                <w:color w:val="000000" w:themeColor="text1"/>
                <w:sz w:val="20"/>
                <w:szCs w:val="20"/>
              </w:rPr>
              <w:t>l. J. Piłsudskiego 12</w:t>
            </w:r>
          </w:p>
          <w:p w:rsidR="00385B72" w:rsidRPr="00416920" w:rsidRDefault="00385B72" w:rsidP="008B147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385B72" w:rsidRPr="00585A3E" w:rsidRDefault="00385B72" w:rsidP="008B1471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u w:val="single"/>
              </w:rPr>
            </w:pPr>
            <w:r w:rsidRPr="00585A3E">
              <w:rPr>
                <w:rFonts w:ascii="Calibri" w:hAnsi="Calibri" w:cs="Segoe UI"/>
                <w:b/>
                <w:u w:val="single"/>
              </w:rPr>
              <w:t>OFERTA</w:t>
            </w:r>
          </w:p>
          <w:p w:rsidR="00385B72" w:rsidRDefault="00385B72" w:rsidP="008B1471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Segoe UI"/>
              </w:rPr>
              <w:t>w</w:t>
            </w:r>
            <w:r w:rsidRPr="009F4795">
              <w:rPr>
                <w:rFonts w:ascii="Calibri" w:hAnsi="Calibri" w:cs="Segoe UI"/>
              </w:rPr>
              <w:t xml:space="preserve"> postępowaniu o udzielenie zamówienia publicznego prowadzonego w trybie przetargu nieograniczonego</w:t>
            </w:r>
            <w:r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 </w:t>
            </w:r>
            <w:r w:rsidRPr="00E873CB">
              <w:rPr>
                <w:rFonts w:ascii="Calibri" w:hAnsi="Calibri" w:cs="Segoe UI"/>
                <w:b/>
                <w:color w:val="000000"/>
                <w:u w:val="single"/>
              </w:rPr>
              <w:t xml:space="preserve">na  </w:t>
            </w:r>
            <w:r w:rsidRPr="00E873CB">
              <w:rPr>
                <w:rFonts w:ascii="Calibri" w:hAnsi="Calibri" w:cs="Arial"/>
                <w:b/>
                <w:u w:val="single"/>
              </w:rPr>
              <w:t xml:space="preserve">dostawę sprzętu medycznego </w:t>
            </w:r>
            <w:r>
              <w:rPr>
                <w:rFonts w:ascii="Calibri" w:hAnsi="Calibri" w:cs="Arial"/>
                <w:b/>
                <w:u w:val="single"/>
              </w:rPr>
              <w:t xml:space="preserve"> dla IMŁ</w:t>
            </w:r>
            <w:r w:rsidRPr="00E873CB">
              <w:rPr>
                <w:rFonts w:ascii="Calibri" w:hAnsi="Calibri" w:cs="Arial"/>
                <w:b/>
                <w:u w:val="single"/>
              </w:rPr>
              <w:t xml:space="preserve"> Sp. z o.o.</w:t>
            </w:r>
            <w:r w:rsidRPr="00E873CB">
              <w:rPr>
                <w:rFonts w:ascii="Calibri" w:hAnsi="Calibri" w:cs="Arial"/>
                <w:b/>
              </w:rPr>
              <w:t xml:space="preserve"> </w:t>
            </w:r>
          </w:p>
          <w:p w:rsidR="00385B72" w:rsidRPr="00CA3E0E" w:rsidRDefault="00385B72" w:rsidP="008B1471">
            <w:pPr>
              <w:pStyle w:val="Tekstprzypisudolnego"/>
              <w:spacing w:after="40"/>
              <w:jc w:val="right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nr sprawy 26</w:t>
            </w:r>
            <w:r w:rsidRPr="00416920">
              <w:rPr>
                <w:rFonts w:ascii="Calibri" w:hAnsi="Calibri" w:cs="Arial"/>
                <w:b/>
                <w:sz w:val="22"/>
                <w:szCs w:val="22"/>
                <w:u w:val="single"/>
              </w:rPr>
              <w:t>/ZP/PN/18</w:t>
            </w:r>
          </w:p>
        </w:tc>
      </w:tr>
      <w:tr w:rsidR="00385B72" w:rsidRPr="009F4795" w:rsidTr="008B1471">
        <w:trPr>
          <w:trHeight w:val="1502"/>
        </w:trPr>
        <w:tc>
          <w:tcPr>
            <w:tcW w:w="9356" w:type="dxa"/>
          </w:tcPr>
          <w:p w:rsidR="00385B72" w:rsidRPr="009F4795" w:rsidRDefault="00385B72" w:rsidP="00604896">
            <w:pPr>
              <w:pStyle w:val="Akapitzlist"/>
              <w:numPr>
                <w:ilvl w:val="0"/>
                <w:numId w:val="11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DANE WYKONAWCY:</w:t>
            </w:r>
          </w:p>
          <w:p w:rsidR="00385B72" w:rsidRPr="009F4795" w:rsidRDefault="00385B72" w:rsidP="008B147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…..</w:t>
            </w:r>
          </w:p>
          <w:p w:rsidR="00385B72" w:rsidRPr="009F4795" w:rsidRDefault="00385B72" w:rsidP="008B147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……….…………….……………...….………...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...</w:t>
            </w:r>
          </w:p>
          <w:p w:rsidR="00385B72" w:rsidRPr="009F4795" w:rsidRDefault="00385B72" w:rsidP="008B147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…………...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......</w:t>
            </w:r>
          </w:p>
          <w:p w:rsidR="00385B72" w:rsidRDefault="00385B72" w:rsidP="008B147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</w:t>
            </w:r>
          </w:p>
          <w:p w:rsidR="00385B72" w:rsidRPr="009F4795" w:rsidRDefault="00385B72" w:rsidP="008B1471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NIP:………………………………………………        REGON:…………………………………………</w:t>
            </w:r>
          </w:p>
          <w:p w:rsidR="00385B72" w:rsidRPr="00762568" w:rsidRDefault="00385B72" w:rsidP="008B147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………………………………………..</w:t>
            </w:r>
          </w:p>
          <w:p w:rsidR="00385B72" w:rsidRPr="009F4795" w:rsidRDefault="00385B72" w:rsidP="008B1471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</w:p>
          <w:p w:rsidR="00385B72" w:rsidRPr="009F4795" w:rsidRDefault="00385B72" w:rsidP="008B1471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</w:t>
            </w:r>
          </w:p>
          <w:p w:rsidR="00385B72" w:rsidRDefault="00385B72" w:rsidP="008B1471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t>……………………………</w:t>
            </w:r>
            <w:r>
              <w:rPr>
                <w:rFonts w:ascii="Calibri" w:hAnsi="Calibri" w:cs="Segoe UI"/>
                <w:b/>
              </w:rPr>
              <w:t xml:space="preserve">………………………….……………………….. </w:t>
            </w:r>
          </w:p>
          <w:p w:rsidR="00385B72" w:rsidRPr="009F4795" w:rsidRDefault="00385B72" w:rsidP="008B1471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>
              <w:rPr>
                <w:rFonts w:cs="Segoe UI"/>
                <w:b/>
                <w:color w:val="FF0000"/>
              </w:rPr>
              <w:t xml:space="preserve">HASŁO DOSTĘPU DO PLIKU </w:t>
            </w:r>
            <w:r w:rsidRPr="00704A6D">
              <w:rPr>
                <w:rFonts w:cs="Segoe UI"/>
                <w:b/>
                <w:color w:val="FF0000"/>
              </w:rPr>
              <w:t>JEDZ</w:t>
            </w:r>
            <w:r>
              <w:rPr>
                <w:rFonts w:cs="Segoe UI"/>
                <w:b/>
                <w:color w:val="FF0000"/>
              </w:rPr>
              <w:t>:…………………………………………………………………………</w:t>
            </w:r>
          </w:p>
        </w:tc>
      </w:tr>
      <w:tr w:rsidR="00385B72" w:rsidRPr="009F4795" w:rsidTr="008B1471">
        <w:trPr>
          <w:trHeight w:val="1270"/>
        </w:trPr>
        <w:tc>
          <w:tcPr>
            <w:tcW w:w="9356" w:type="dxa"/>
            <w:shd w:val="clear" w:color="auto" w:fill="auto"/>
          </w:tcPr>
          <w:p w:rsidR="00385B72" w:rsidRPr="00B2340A" w:rsidRDefault="00385B72" w:rsidP="00604896">
            <w:pPr>
              <w:numPr>
                <w:ilvl w:val="0"/>
                <w:numId w:val="11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OFERUJEMY PRZEDMIOT ZAMÓWIENIA OPISANY </w:t>
            </w:r>
            <w:r w:rsidRPr="00930111">
              <w:rPr>
                <w:rFonts w:ascii="Calibri" w:hAnsi="Calibri" w:cs="Segoe UI"/>
                <w:b/>
                <w:sz w:val="20"/>
                <w:szCs w:val="20"/>
              </w:rPr>
              <w:t>W ZAŁĄCZNIKU NR 1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 DO SIWZ ZA CENĘ:</w:t>
            </w:r>
          </w:p>
          <w:p w:rsidR="00385B72" w:rsidRDefault="00385B72" w:rsidP="008B147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A"/>
                <w:sz w:val="16"/>
                <w:szCs w:val="16"/>
              </w:rPr>
            </w:pPr>
          </w:p>
          <w:p w:rsidR="00385B72" w:rsidRPr="006174BC" w:rsidRDefault="00385B72" w:rsidP="008B1471">
            <w:pPr>
              <w:autoSpaceDE w:val="0"/>
              <w:autoSpaceDN w:val="0"/>
              <w:adjustRightInd w:val="0"/>
              <w:rPr>
                <w:rFonts w:ascii="Calibri" w:hAnsi="Calibri"/>
                <w:i/>
                <w:color w:val="00000A"/>
                <w:sz w:val="16"/>
                <w:szCs w:val="16"/>
              </w:rPr>
            </w:pPr>
            <w:r>
              <w:rPr>
                <w:rFonts w:ascii="Calibri" w:hAnsi="Calibri"/>
                <w:i/>
                <w:color w:val="00000A"/>
                <w:sz w:val="16"/>
                <w:szCs w:val="16"/>
              </w:rPr>
              <w:t xml:space="preserve">       </w:t>
            </w:r>
          </w:p>
          <w:p w:rsidR="00385B72" w:rsidRDefault="00385B72" w:rsidP="008B1471">
            <w:pPr>
              <w:spacing w:after="40"/>
              <w:contextualSpacing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930111">
              <w:rPr>
                <w:rFonts w:asciiTheme="majorHAnsi" w:hAnsiTheme="majorHAnsi" w:cstheme="majorHAnsi"/>
                <w:b/>
                <w:sz w:val="18"/>
                <w:szCs w:val="18"/>
              </w:rPr>
              <w:t>ŁĄCZNA CENA OFERTOWA stanowi całkowite wynagrodzenie Wykonawcy, uwzględniające wszystkie koszty związane z realizacją przedmiotu zamó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wienia zgodnie z niniejszą SIWZ</w:t>
            </w:r>
          </w:p>
          <w:p w:rsidR="00385B72" w:rsidRDefault="00385B72" w:rsidP="008B1471">
            <w:pPr>
              <w:spacing w:after="40"/>
              <w:contextualSpacing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  <w:tbl>
            <w:tblPr>
              <w:tblW w:w="1860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43"/>
              <w:gridCol w:w="283"/>
              <w:gridCol w:w="154"/>
              <w:gridCol w:w="2540"/>
              <w:gridCol w:w="567"/>
              <w:gridCol w:w="1134"/>
              <w:gridCol w:w="850"/>
              <w:gridCol w:w="546"/>
              <w:gridCol w:w="21"/>
              <w:gridCol w:w="1134"/>
              <w:gridCol w:w="1134"/>
              <w:gridCol w:w="2375"/>
              <w:gridCol w:w="1000"/>
              <w:gridCol w:w="1220"/>
              <w:gridCol w:w="1300"/>
              <w:gridCol w:w="740"/>
              <w:gridCol w:w="1400"/>
              <w:gridCol w:w="1460"/>
            </w:tblGrid>
            <w:tr w:rsidR="00385B72" w:rsidRPr="00E87FA0" w:rsidTr="008B1471">
              <w:trPr>
                <w:gridAfter w:val="7"/>
                <w:wAfter w:w="9495" w:type="dxa"/>
                <w:trHeight w:val="945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51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Aparat do znieczulenia ogólnego z kardiomonitorem anestezjologicznym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Zestaw monitorujący dla każdego pacjenta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51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Zestaw monitorujący parametry życiowe pacjenta (w tym 2 szt. z modułem BIS)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51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Centrala zbiorcza do zestawów monitorujących parametry życiowe pacjenta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Monitor funkcji życiowych/ Monitor transportowy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II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Zestaw do intubacji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Torba reanimacyjna z wyposażeniem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Zestaw do intubacji i wentylacji z workiem </w:t>
                  </w:r>
                  <w:proofErr w:type="spellStart"/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samorozprężalnym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III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Przepływomierz do tlenu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Butla tlenowa 2 l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IV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System ogrzewania pacjenta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Urządzenie do aktywnej regulacji temperatury ciała pacjenta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V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Diatermia chirurgiczna z przystawką argonową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Diatermia chirurgiczna typ 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Diatermia chirurgiczna typ B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VI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Stół operacyjny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Pozycjoner żelowy, półwałek 150 mm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Pozycjoner żelowy, półwałek 110 mm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Pozycjoner klatki piersiowej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Pozycjoner głowy w pozycji brzusznej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Krążek pod głowę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Pozycjonery przeciwodleżynowe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Klin do bezpiecznego pozycjonowania pacjenta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VII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Ssak chirurgiczny próżniowy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Ssak próżniowy wysokopodciśnieniowy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Ssak próżniowy </w:t>
                  </w:r>
                  <w:proofErr w:type="spellStart"/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niskopodciśnieniowy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VIII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Ssak elektryczny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Waga elektroniczna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IX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Defibrylatory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Wózek do przewożenia chorych w pozycji leżące</w:t>
                  </w:r>
                  <w:r w:rsidRPr="00E87FA0">
                    <w:rPr>
                      <w:rFonts w:ascii="Calibri" w:hAnsi="Calibri" w:cs="Calibri"/>
                      <w:sz w:val="20"/>
                      <w:szCs w:val="20"/>
                    </w:rPr>
                    <w:t>j/wózek-łóżko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Wózek do przewożenia chorych w pozycji siedzącej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Wózek do pielęgnacji chorych w pozycji leżącej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Chłodziarka farmaceutyczna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Chłodziarka do przechowywania farmaceutyków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XII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Urządzenie do dezynfekcji pomieszczeń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Urządzenie do dezynfekcji pomieszczeń, z funkcją archiwizacji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XIII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Lampa bezcieniowa przejezdna (typu LED)/ Lampa zabiegowa przejezdna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XIV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Aparat do analizy parametrów krytycznych typ 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Aparat do analizy parametrów krytycznych typ B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XV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Aparat do ciągłego leczenia nerkozastępczego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XVI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Aparat EKG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Wózek na aparat EKG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51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XVII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Manekin osoby dorosłej do symulacji zaawansowanych zabiegów ratowniczych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51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Manekin niemowlęcia do symulacji zaawansowanych zabiegów ratowniczych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Osprzęt i oprogramowanie do symulacji czynności życiowych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XVIII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Komplet ochronny przed promieniowaniem jonizującym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Parawan przejezdny z ochroną RTG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65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XIX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moduł 1 zestawu urządzeń do </w:t>
                  </w:r>
                  <w:proofErr w:type="spellStart"/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telepatologii</w:t>
                  </w:r>
                  <w:proofErr w:type="spellEnd"/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: System zdalnej komunikacji do oceny pobierania materiału makroskopowego z możliwością rejestracji przebiegu procesu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65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moduł 2 zestawu urządzeń do </w:t>
                  </w:r>
                  <w:proofErr w:type="spellStart"/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telepatologii</w:t>
                  </w:r>
                  <w:proofErr w:type="spellEnd"/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: System mikroskopii wirtualnej z serwerem i oprogramowaniem do przesyłania obrazu mikroskopowego (preparaty wirtualne)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555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XVII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Urządzenie do ręcznego mycia i dezynfekcji wózków transportowych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51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Pistolet z wymiennymi końcówkami do mycia ręcznego precyzyjnych narzędzi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51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Pistolet bez wymiennych końcówek do oczyszczania sprężonym powietrzem precyzyjnych narzędzi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720"/>
              </w:trPr>
              <w:tc>
                <w:tcPr>
                  <w:tcW w:w="74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 xml:space="preserve">nr pakietu (części) </w:t>
                  </w:r>
                </w:p>
              </w:tc>
              <w:tc>
                <w:tcPr>
                  <w:tcW w:w="297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b/>
                      <w:bCs/>
                      <w:color w:val="000000"/>
                      <w:sz w:val="18"/>
                      <w:szCs w:val="18"/>
                    </w:rPr>
                    <w:t>Nazwa przedmiotu zamówienia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Ilość (szt.)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netto (zł)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netto (zł)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VAT [%]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cena jednostkowa brutto (zł)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wartość brutto (zł)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Pakiet XXI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Mankiet do szybkich przetoczeń płynów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gridAfter w:val="7"/>
                <w:wAfter w:w="9495" w:type="dxa"/>
                <w:trHeight w:val="300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Theme="majorHAnsi" w:hAnsiTheme="majorHAnsi" w:cstheme="majorHAnsi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Fonendoskop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85B72" w:rsidRPr="00E87FA0" w:rsidRDefault="00385B72" w:rsidP="008B147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1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3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385B72" w:rsidRPr="006174BC" w:rsidRDefault="00385B72" w:rsidP="008B1471">
            <w:pPr>
              <w:spacing w:after="40"/>
              <w:contextualSpacing/>
              <w:jc w:val="both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85B72" w:rsidRPr="009F4795" w:rsidTr="008B1471">
        <w:trPr>
          <w:trHeight w:val="419"/>
        </w:trPr>
        <w:tc>
          <w:tcPr>
            <w:tcW w:w="9356" w:type="dxa"/>
            <w:shd w:val="clear" w:color="auto" w:fill="auto"/>
          </w:tcPr>
          <w:p w:rsidR="00385B72" w:rsidRDefault="00385B72" w:rsidP="00604896">
            <w:pPr>
              <w:pStyle w:val="Akapitzlist"/>
              <w:numPr>
                <w:ilvl w:val="0"/>
                <w:numId w:val="10"/>
              </w:num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OŚWIADCZAMY ŻE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tbl>
            <w:tblPr>
              <w:tblW w:w="57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0"/>
              <w:gridCol w:w="3880"/>
            </w:tblGrid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1 udzielam*:</w:t>
                  </w:r>
                </w:p>
              </w:tc>
              <w:tc>
                <w:tcPr>
                  <w:tcW w:w="3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2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3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4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5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6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7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lastRenderedPageBreak/>
                    <w:t>W części 8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9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10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11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12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13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14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15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16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17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18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8B1471">
              <w:trPr>
                <w:trHeight w:val="30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19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385B72">
              <w:trPr>
                <w:trHeight w:val="250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W części 20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85B72" w:rsidRPr="00E87FA0" w:rsidRDefault="00385B72" w:rsidP="008B1471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E87FA0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  <w:tr w:rsidR="00385B72" w:rsidRPr="00E87FA0" w:rsidTr="00D8663A">
              <w:trPr>
                <w:trHeight w:val="254"/>
              </w:trPr>
              <w:tc>
                <w:tcPr>
                  <w:tcW w:w="1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5B72" w:rsidRPr="00604896" w:rsidRDefault="00385B72" w:rsidP="00385B7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04896">
                    <w:rPr>
                      <w:rFonts w:ascii="Calibri" w:hAnsi="Calibri" w:cs="Calibri"/>
                      <w:sz w:val="18"/>
                      <w:szCs w:val="18"/>
                    </w:rPr>
                    <w:t>W części 21</w:t>
                  </w:r>
                  <w:r w:rsidRPr="00604896">
                    <w:rPr>
                      <w:rFonts w:ascii="Calibri" w:hAnsi="Calibri" w:cs="Calibri"/>
                      <w:sz w:val="18"/>
                      <w:szCs w:val="18"/>
                    </w:rPr>
                    <w:t xml:space="preserve"> udzielam*:</w:t>
                  </w:r>
                </w:p>
              </w:tc>
              <w:tc>
                <w:tcPr>
                  <w:tcW w:w="3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385B72" w:rsidRPr="00604896" w:rsidRDefault="00385B72" w:rsidP="00385B72">
                  <w:pPr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04896">
                    <w:rPr>
                      <w:rFonts w:ascii="Calibri" w:hAnsi="Calibri" w:cs="Calibri"/>
                      <w:sz w:val="18"/>
                      <w:szCs w:val="18"/>
                    </w:rPr>
                    <w:t xml:space="preserve"> 24 miesięcy gwarancji/ 36  miesięcy gwarancji</w:t>
                  </w:r>
                </w:p>
              </w:tc>
            </w:tr>
          </w:tbl>
          <w:p w:rsidR="00385B72" w:rsidRDefault="00385B72" w:rsidP="008B147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:rsidR="00385B72" w:rsidRPr="0028587B" w:rsidRDefault="00385B72" w:rsidP="008B1471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A86E8A">
              <w:rPr>
                <w:rFonts w:ascii="Calibri" w:hAnsi="Calibri" w:cs="Calibri"/>
                <w:b/>
                <w:sz w:val="20"/>
                <w:szCs w:val="20"/>
              </w:rPr>
              <w:t>*</w:t>
            </w:r>
            <w:r w:rsidRPr="00D62661">
              <w:rPr>
                <w:rFonts w:ascii="Calibri" w:hAnsi="Calibri" w:cs="Calibri"/>
                <w:i/>
                <w:sz w:val="16"/>
                <w:szCs w:val="16"/>
              </w:rPr>
              <w:t>Niepotrzebne skreślić</w:t>
            </w:r>
            <w:bookmarkStart w:id="0" w:name="_GoBack"/>
            <w:bookmarkEnd w:id="0"/>
          </w:p>
          <w:p w:rsidR="00385B72" w:rsidRPr="00AE73DF" w:rsidRDefault="00385B72" w:rsidP="0060489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:rsidR="00385B72" w:rsidRPr="00501FC7" w:rsidRDefault="00385B72" w:rsidP="0060489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385B72" w:rsidRPr="00501FC7" w:rsidRDefault="00385B72" w:rsidP="0060489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385B72" w:rsidRPr="00501FC7" w:rsidRDefault="00385B72" w:rsidP="0060489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385B72" w:rsidRPr="00501FC7" w:rsidRDefault="00385B72" w:rsidP="00604896">
            <w:pPr>
              <w:numPr>
                <w:ilvl w:val="0"/>
                <w:numId w:val="10"/>
              </w:numPr>
              <w:tabs>
                <w:tab w:val="left" w:pos="459"/>
              </w:tabs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wysokości </w:t>
            </w:r>
            <w:r>
              <w:rPr>
                <w:rFonts w:ascii="Calibri" w:hAnsi="Calibri"/>
                <w:b/>
                <w:sz w:val="20"/>
                <w:szCs w:val="20"/>
              </w:rPr>
              <w:t>________________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 xml:space="preserve"> PLN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(słownie: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___________ </w:t>
            </w:r>
            <w:r w:rsidRPr="00501FC7">
              <w:rPr>
                <w:rFonts w:ascii="Calibri" w:hAnsi="Calibri"/>
                <w:b/>
                <w:sz w:val="20"/>
                <w:szCs w:val="20"/>
              </w:rPr>
              <w:t>złotych</w:t>
            </w:r>
            <w:r w:rsidRPr="00501FC7">
              <w:rPr>
                <w:rFonts w:ascii="Calibri" w:hAnsi="Calibri"/>
                <w:sz w:val="20"/>
                <w:szCs w:val="20"/>
              </w:rPr>
              <w:t>),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01FC7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:rsidR="00385B72" w:rsidRPr="00023248" w:rsidRDefault="00385B72" w:rsidP="00604896">
            <w:pPr>
              <w:numPr>
                <w:ilvl w:val="0"/>
                <w:numId w:val="10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</w:t>
            </w:r>
            <w:r>
              <w:rPr>
                <w:rFonts w:ascii="Calibri" w:hAnsi="Calibri"/>
                <w:sz w:val="20"/>
                <w:szCs w:val="20"/>
              </w:rPr>
              <w:t>……………………………</w:t>
            </w:r>
            <w:r w:rsidRPr="00501FC7">
              <w:rPr>
                <w:rFonts w:ascii="Calibri" w:hAnsi="Calibri"/>
                <w:sz w:val="20"/>
                <w:szCs w:val="20"/>
              </w:rPr>
              <w:t>…;</w:t>
            </w:r>
          </w:p>
          <w:p w:rsidR="00385B72" w:rsidRPr="00A62CC6" w:rsidRDefault="00385B72" w:rsidP="00604896">
            <w:pPr>
              <w:numPr>
                <w:ilvl w:val="0"/>
                <w:numId w:val="10"/>
              </w:numPr>
              <w:tabs>
                <w:tab w:val="left" w:pos="601"/>
              </w:tabs>
              <w:ind w:right="-108"/>
              <w:jc w:val="both"/>
              <w:rPr>
                <w:rFonts w:ascii="Calibri" w:hAnsi="Calibri" w:cs="Calibri"/>
                <w:snapToGrid w:val="0"/>
                <w:sz w:val="20"/>
                <w:szCs w:val="22"/>
              </w:rPr>
            </w:pPr>
            <w:r w:rsidRPr="00A62CC6">
              <w:rPr>
                <w:rFonts w:ascii="Calibri" w:hAnsi="Calibri" w:cs="Calibri"/>
                <w:snapToGrid w:val="0"/>
                <w:sz w:val="20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385B72" w:rsidRPr="009D2065" w:rsidRDefault="00385B72" w:rsidP="00604896">
            <w:pPr>
              <w:numPr>
                <w:ilvl w:val="0"/>
                <w:numId w:val="10"/>
              </w:numPr>
              <w:tabs>
                <w:tab w:val="left" w:pos="459"/>
              </w:tabs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D2065">
              <w:rPr>
                <w:rFonts w:ascii="Calibri" w:hAnsi="Calibri" w:cs="Segoe UI"/>
                <w:sz w:val="20"/>
                <w:szCs w:val="20"/>
              </w:rPr>
              <w:t>Oświadczam, że przedmiot zamówienia wykonamy bez udziału podwykonawców.</w:t>
            </w:r>
          </w:p>
          <w:p w:rsidR="00385B72" w:rsidRPr="009D2065" w:rsidRDefault="00385B72" w:rsidP="008B1471">
            <w:pPr>
              <w:tabs>
                <w:tab w:val="left" w:pos="459"/>
              </w:tabs>
              <w:spacing w:after="40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D2065">
              <w:rPr>
                <w:rFonts w:ascii="Calibri" w:hAnsi="Calibri" w:cs="Segoe UI"/>
                <w:sz w:val="20"/>
                <w:szCs w:val="20"/>
              </w:rPr>
              <w:t>W przypadku wykonywania przedmiotu zamówienia z udziałem podwykonawców wykonawca jest zobowiązany  podać zakres tej części zamówienia: …………………………………………………………………………….;</w:t>
            </w:r>
          </w:p>
          <w:p w:rsidR="00385B72" w:rsidRPr="009D2065" w:rsidRDefault="00385B72" w:rsidP="008B1471">
            <w:pPr>
              <w:tabs>
                <w:tab w:val="left" w:pos="459"/>
              </w:tabs>
              <w:spacing w:after="40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D2065">
              <w:rPr>
                <w:rFonts w:ascii="Calibri" w:hAnsi="Calibri" w:cs="Segoe UI"/>
                <w:sz w:val="20"/>
                <w:szCs w:val="20"/>
              </w:rPr>
              <w:t>Nazwę /firmę/podwykonawcy:……………………………………………………………………………………………………………</w:t>
            </w:r>
          </w:p>
          <w:p w:rsidR="00385B72" w:rsidRDefault="00385B72" w:rsidP="008B1471">
            <w:pPr>
              <w:pStyle w:val="Tekstpodstawowywcity2"/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D2065">
              <w:rPr>
                <w:rFonts w:ascii="Calibri" w:hAnsi="Calibri" w:cs="Segoe UI"/>
                <w:sz w:val="20"/>
                <w:szCs w:val="20"/>
              </w:rPr>
              <w:t>Nie podanie powyżej przez wykonawcę zakresu części zamówienia, który powierzy podwykonawcom będziemy traktować, że wykonawca wykona cały przedmiot zamówienia własnymi siłami.</w:t>
            </w:r>
          </w:p>
          <w:p w:rsidR="00385B72" w:rsidRPr="00122B0E" w:rsidRDefault="00385B72" w:rsidP="0060489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122B0E">
              <w:rPr>
                <w:rFonts w:asciiTheme="majorHAnsi" w:hAnsiTheme="majorHAnsi" w:cstheme="majorHAnsi"/>
                <w:sz w:val="18"/>
                <w:szCs w:val="18"/>
                <w:lang w:val="cs-CZ"/>
              </w:rPr>
              <w:t xml:space="preserve">akceptujemy, iż zapłata za zrealizowanie zamówienia nastąpi jednorazowo (na zasadach opisanych we wzorze umowy) w terminie </w:t>
            </w:r>
            <w:r w:rsidRPr="00122B0E">
              <w:rPr>
                <w:rFonts w:asciiTheme="majorHAnsi" w:hAnsiTheme="majorHAnsi" w:cstheme="majorHAnsi"/>
                <w:b/>
                <w:bCs/>
                <w:sz w:val="18"/>
                <w:szCs w:val="18"/>
                <w:lang w:val="cs-CZ"/>
              </w:rPr>
              <w:t>do  30 dni</w:t>
            </w:r>
            <w:r w:rsidRPr="00122B0E">
              <w:rPr>
                <w:rFonts w:asciiTheme="majorHAnsi" w:hAnsiTheme="majorHAnsi" w:cstheme="majorHAnsi"/>
                <w:sz w:val="18"/>
                <w:szCs w:val="18"/>
                <w:lang w:val="cs-CZ"/>
              </w:rPr>
              <w:t xml:space="preserve"> od daty otrzymania przez Zamawiającego prawidłowo wystawionej faktury;</w:t>
            </w:r>
          </w:p>
          <w:p w:rsidR="00385B72" w:rsidRPr="00D62661" w:rsidRDefault="00385B72" w:rsidP="0060489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122B0E">
              <w:rPr>
                <w:rFonts w:asciiTheme="majorHAnsi" w:hAnsiTheme="majorHAnsi" w:cstheme="majorHAnsi"/>
                <w:sz w:val="18"/>
                <w:szCs w:val="18"/>
              </w:rPr>
              <w:t xml:space="preserve">Składamy niniejszą Ofertę w imieniu </w:t>
            </w:r>
            <w:r w:rsidRPr="00122B0E">
              <w:rPr>
                <w:rFonts w:asciiTheme="majorHAnsi" w:hAnsiTheme="majorHAnsi" w:cstheme="majorHAnsi"/>
                <w:b/>
                <w:sz w:val="18"/>
                <w:szCs w:val="18"/>
              </w:rPr>
              <w:t>własnym*/jako Wykonawcy wspólnie ubiegający się o udzielenie zamówienia*.</w:t>
            </w:r>
            <w:r w:rsidRPr="00122B0E">
              <w:rPr>
                <w:rFonts w:asciiTheme="majorHAnsi" w:hAnsiTheme="majorHAnsi" w:cstheme="majorHAnsi"/>
                <w:sz w:val="18"/>
                <w:szCs w:val="18"/>
              </w:rPr>
              <w:t xml:space="preserve"> Ponadto oświadczamy, że będziemy odpowiadać solidarnie za wykonanie niniejszego zamówienia*.</w:t>
            </w:r>
          </w:p>
          <w:p w:rsidR="00385B72" w:rsidRPr="00122B0E" w:rsidRDefault="00385B72" w:rsidP="0060489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122B0E">
              <w:rPr>
                <w:rFonts w:asciiTheme="majorHAnsi" w:hAnsiTheme="majorHAnsi" w:cstheme="majorHAnsi"/>
                <w:sz w:val="18"/>
                <w:szCs w:val="18"/>
              </w:rPr>
              <w:t xml:space="preserve">Oświadczamy, że oferta </w:t>
            </w:r>
            <w:r w:rsidRPr="00122B0E">
              <w:rPr>
                <w:rFonts w:asciiTheme="majorHAnsi" w:hAnsiTheme="majorHAnsi" w:cstheme="majorHAnsi"/>
                <w:b/>
                <w:sz w:val="18"/>
                <w:szCs w:val="18"/>
              </w:rPr>
              <w:t>nie zawiera/zawiera*</w:t>
            </w:r>
            <w:r w:rsidRPr="00122B0E">
              <w:rPr>
                <w:rFonts w:asciiTheme="majorHAnsi" w:hAnsiTheme="majorHAnsi" w:cstheme="majorHAnsi"/>
                <w:sz w:val="18"/>
                <w:szCs w:val="18"/>
              </w:rPr>
              <w:t xml:space="preserve"> informacji/-e stanowiących/-e tajemnicę przedsiębiorstwa                                 w rozumieniu przepisów o zwalczaniu nieuczciwej konkurencji. W przypadku braku wskazania jednej z opcji Zamawiający przyjmie, że oferta nie zawiera informacji stanowiących tajemnicę przedsiębiorstwa.</w:t>
            </w:r>
          </w:p>
          <w:p w:rsidR="00385B72" w:rsidRPr="00122B0E" w:rsidRDefault="00385B72" w:rsidP="0060489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122B0E">
              <w:rPr>
                <w:rFonts w:asciiTheme="majorHAnsi" w:hAnsiTheme="majorHAnsi" w:cstheme="majorHAnsi"/>
                <w:sz w:val="18"/>
                <w:szCs w:val="18"/>
              </w:rPr>
              <w:t>W celu realizacji umowy Wykonawca ust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anawia swojego przedstawiciela z</w:t>
            </w:r>
            <w:r w:rsidRPr="00122B0E">
              <w:rPr>
                <w:rFonts w:asciiTheme="majorHAnsi" w:hAnsiTheme="majorHAnsi" w:cstheme="majorHAnsi"/>
                <w:sz w:val="18"/>
                <w:szCs w:val="18"/>
              </w:rPr>
              <w:t>arządzającego realizacją Umowy</w:t>
            </w:r>
            <w:r w:rsidRPr="00122B0E">
              <w:rPr>
                <w:color w:val="00000A"/>
              </w:rPr>
              <w:t xml:space="preserve">                        </w:t>
            </w:r>
            <w:r w:rsidRPr="00122B0E">
              <w:rPr>
                <w:rFonts w:asciiTheme="majorHAnsi" w:hAnsiTheme="majorHAnsi" w:cstheme="majorHAnsi"/>
                <w:sz w:val="18"/>
                <w:szCs w:val="18"/>
              </w:rPr>
              <w:t xml:space="preserve">w osobie: ...................................................... </w:t>
            </w:r>
            <w:proofErr w:type="spellStart"/>
            <w:r w:rsidRPr="00122B0E">
              <w:rPr>
                <w:rFonts w:asciiTheme="majorHAnsi" w:hAnsiTheme="majorHAnsi" w:cstheme="majorHAnsi"/>
                <w:sz w:val="18"/>
                <w:szCs w:val="18"/>
              </w:rPr>
              <w:t>tel</w:t>
            </w:r>
            <w:proofErr w:type="spellEnd"/>
            <w:r w:rsidRPr="00122B0E">
              <w:rPr>
                <w:rFonts w:asciiTheme="majorHAnsi" w:hAnsiTheme="majorHAnsi" w:cstheme="majorHAnsi"/>
                <w:sz w:val="18"/>
                <w:szCs w:val="18"/>
              </w:rPr>
              <w:t xml:space="preserve"> ..........................................................................................................</w:t>
            </w:r>
          </w:p>
          <w:p w:rsidR="00385B72" w:rsidRPr="00AE26D1" w:rsidRDefault="00385B72" w:rsidP="00604896">
            <w:pPr>
              <w:pStyle w:val="Tekstpodstawowywcity2"/>
              <w:numPr>
                <w:ilvl w:val="0"/>
                <w:numId w:val="10"/>
              </w:numPr>
              <w:tabs>
                <w:tab w:val="left" w:pos="459"/>
              </w:tabs>
              <w:spacing w:after="40" w:line="240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122B0E">
              <w:rPr>
                <w:rFonts w:asciiTheme="majorHAnsi" w:hAnsiTheme="majorHAnsi" w:cstheme="majorHAnsi"/>
                <w:sz w:val="18"/>
                <w:szCs w:val="18"/>
              </w:rPr>
              <w:t>Oświadczamy, że jesteśmy świadomi odpowiedzialności karnej związanej ze składaniem fałszywych oświadczeń.</w:t>
            </w:r>
          </w:p>
          <w:p w:rsidR="00385B72" w:rsidRDefault="00385B72" w:rsidP="008B1471">
            <w:pPr>
              <w:pStyle w:val="Tekstpodstawowywcity2"/>
              <w:tabs>
                <w:tab w:val="left" w:pos="459"/>
              </w:tabs>
              <w:spacing w:after="40" w:line="240" w:lineRule="auto"/>
              <w:ind w:left="720"/>
              <w:jc w:val="both"/>
              <w:rPr>
                <w:rFonts w:asciiTheme="majorHAnsi" w:hAnsiTheme="majorHAnsi" w:cstheme="majorHAnsi"/>
                <w:sz w:val="18"/>
                <w:szCs w:val="18"/>
              </w:rPr>
            </w:pPr>
          </w:p>
          <w:p w:rsidR="00385B72" w:rsidRPr="00D62661" w:rsidRDefault="00385B72" w:rsidP="008B1471">
            <w:pPr>
              <w:tabs>
                <w:tab w:val="left" w:pos="426"/>
              </w:tabs>
              <w:ind w:left="426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15</w:t>
            </w:r>
            <w:r w:rsidRPr="00D6266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)aktualna dokumentacja wymagana przez Zamawiającego w celu potwierdzenia braku podstaw do wykluczenia (art. 24 ust.5 pkt 1): </w:t>
            </w:r>
          </w:p>
          <w:p w:rsidR="00385B72" w:rsidRPr="00D62661" w:rsidRDefault="00385B72" w:rsidP="00604896">
            <w:pPr>
              <w:numPr>
                <w:ilvl w:val="3"/>
                <w:numId w:val="17"/>
              </w:numPr>
              <w:tabs>
                <w:tab w:val="clear" w:pos="2880"/>
              </w:tabs>
              <w:ind w:left="709" w:hanging="283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6266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jest dostępna w formie elektronicznej – Zamawiający może ją uzyskać za pomocą bezpłatnych i ogólnodostępnych baz danych</w:t>
            </w:r>
          </w:p>
          <w:p w:rsidR="00385B72" w:rsidRPr="00D62661" w:rsidRDefault="00385B72" w:rsidP="008B1471">
            <w:pPr>
              <w:ind w:left="709" w:hanging="283"/>
              <w:contextualSpacing/>
              <w:jc w:val="both"/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</w:pPr>
            <w:r w:rsidRPr="00D62661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lastRenderedPageBreak/>
              <w:t xml:space="preserve">    Jeżeli tak proszę podać adres internetowy, wydający urząd lub organ oraz dane referencyjne dokumentacji np. KRS lub </w:t>
            </w:r>
            <w:proofErr w:type="spellStart"/>
            <w:r w:rsidRPr="00D62661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CEiDG</w:t>
            </w:r>
            <w:proofErr w:type="spellEnd"/>
            <w:r w:rsidRPr="00D62661">
              <w:rPr>
                <w:rFonts w:ascii="Calibri" w:eastAsia="Calibri" w:hAnsi="Calibri" w:cs="Calibri"/>
                <w:i/>
                <w:sz w:val="18"/>
                <w:szCs w:val="18"/>
                <w:lang w:eastAsia="en-US"/>
              </w:rPr>
              <w:t>):</w:t>
            </w:r>
          </w:p>
          <w:p w:rsidR="00385B72" w:rsidRPr="00D62661" w:rsidRDefault="00385B72" w:rsidP="008B1471">
            <w:pPr>
              <w:ind w:left="709" w:hanging="283"/>
              <w:contextualSpacing/>
              <w:jc w:val="both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62661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………………………………………………………………………………………………………………</w:t>
            </w: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…………………………………………………………………….</w:t>
            </w:r>
          </w:p>
          <w:p w:rsidR="00385B72" w:rsidRPr="00122B0E" w:rsidRDefault="00385B72" w:rsidP="008B1471">
            <w:pPr>
              <w:pStyle w:val="Tekstprzypisudolnego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:rsidR="00385B72" w:rsidRDefault="00385B72" w:rsidP="008B147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122B0E">
              <w:rPr>
                <w:rFonts w:asciiTheme="majorHAnsi" w:hAnsiTheme="majorHAnsi" w:cstheme="majorHAnsi"/>
                <w:b/>
                <w:i/>
                <w:sz w:val="18"/>
                <w:szCs w:val="18"/>
              </w:rPr>
              <w:t>*należy skreślić niewłaściwy wariant</w:t>
            </w:r>
          </w:p>
        </w:tc>
      </w:tr>
      <w:tr w:rsidR="00385B72" w:rsidRPr="009F4795" w:rsidTr="008B1471">
        <w:trPr>
          <w:trHeight w:val="2026"/>
        </w:trPr>
        <w:tc>
          <w:tcPr>
            <w:tcW w:w="9356" w:type="dxa"/>
            <w:shd w:val="clear" w:color="auto" w:fill="auto"/>
          </w:tcPr>
          <w:p w:rsidR="00385B72" w:rsidRPr="009F4795" w:rsidRDefault="00385B72" w:rsidP="00604896">
            <w:pPr>
              <w:pStyle w:val="Akapitzlist"/>
              <w:numPr>
                <w:ilvl w:val="0"/>
                <w:numId w:val="11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ZOBOWIĄZANIA W PRZYPADKU PRZYZNANIA ZAMÓWIENIA:</w:t>
            </w:r>
          </w:p>
          <w:p w:rsidR="00385B72" w:rsidRPr="00A01F2E" w:rsidRDefault="00385B72" w:rsidP="00604896">
            <w:pPr>
              <w:numPr>
                <w:ilvl w:val="0"/>
                <w:numId w:val="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385B72" w:rsidRPr="00501FC7" w:rsidRDefault="00385B72" w:rsidP="00604896">
            <w:pPr>
              <w:numPr>
                <w:ilvl w:val="0"/>
                <w:numId w:val="7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385B72" w:rsidRDefault="00385B72" w:rsidP="008B1471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385B72" w:rsidRPr="004C33E9" w:rsidRDefault="00385B72" w:rsidP="00604896">
            <w:pPr>
              <w:pStyle w:val="Akapitzlist"/>
              <w:numPr>
                <w:ilvl w:val="0"/>
                <w:numId w:val="12"/>
              </w:numPr>
              <w:tabs>
                <w:tab w:val="num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385B72" w:rsidRPr="005D54F1" w:rsidRDefault="00385B72" w:rsidP="008B147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385B72" w:rsidRPr="009F4795" w:rsidTr="008B1471">
        <w:trPr>
          <w:trHeight w:val="4056"/>
        </w:trPr>
        <w:tc>
          <w:tcPr>
            <w:tcW w:w="9356" w:type="dxa"/>
            <w:shd w:val="clear" w:color="auto" w:fill="auto"/>
          </w:tcPr>
          <w:p w:rsidR="00385B72" w:rsidRPr="008769DB" w:rsidRDefault="00385B72" w:rsidP="008B1471">
            <w:pPr>
              <w:spacing w:line="276" w:lineRule="auto"/>
              <w:jc w:val="both"/>
              <w:rPr>
                <w:rFonts w:ascii="Calibri" w:hAnsi="Calibri" w:cs="Arial"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  <w:lang w:eastAsia="ar-SA"/>
              </w:rPr>
              <w:t>D</w:t>
            </w:r>
            <w:r w:rsidRPr="008769DB">
              <w:rPr>
                <w:rFonts w:ascii="Calibri" w:hAnsi="Calibri" w:cs="Segoe UI"/>
                <w:b/>
                <w:sz w:val="20"/>
                <w:szCs w:val="20"/>
                <w:lang w:eastAsia="ar-SA"/>
              </w:rPr>
              <w:t>.</w:t>
            </w:r>
            <w:r w:rsidRPr="008769DB">
              <w:rPr>
                <w:rFonts w:ascii="Calibri" w:hAnsi="Calibri" w:cs="Segoe UI"/>
                <w:b/>
                <w:sz w:val="20"/>
                <w:szCs w:val="20"/>
              </w:rPr>
              <w:t xml:space="preserve">  </w:t>
            </w:r>
          </w:p>
          <w:p w:rsidR="00385B72" w:rsidRPr="00D62661" w:rsidRDefault="00385B72" w:rsidP="008B1471">
            <w:pPr>
              <w:spacing w:line="276" w:lineRule="auto"/>
              <w:jc w:val="both"/>
              <w:rPr>
                <w:rFonts w:ascii="Calibri" w:hAnsi="Calibri" w:cs="Arial"/>
                <w:iCs/>
                <w:sz w:val="18"/>
                <w:szCs w:val="18"/>
              </w:rPr>
            </w:pPr>
            <w:r w:rsidRPr="00D62661">
              <w:rPr>
                <w:rFonts w:ascii="Calibri" w:hAnsi="Calibri" w:cs="Arial"/>
                <w:iCs/>
                <w:sz w:val="18"/>
                <w:szCs w:val="18"/>
              </w:rPr>
              <w:t xml:space="preserve">Oświadczam, że: </w:t>
            </w:r>
          </w:p>
          <w:p w:rsidR="00385B72" w:rsidRPr="00D62661" w:rsidRDefault="00385B72" w:rsidP="008B1471">
            <w:pPr>
              <w:spacing w:line="276" w:lineRule="auto"/>
              <w:jc w:val="both"/>
              <w:rPr>
                <w:rFonts w:ascii="Calibri" w:hAnsi="Calibri" w:cs="Arial"/>
                <w:iCs/>
                <w:sz w:val="18"/>
                <w:szCs w:val="18"/>
              </w:rPr>
            </w:pPr>
            <w:r w:rsidRPr="00D62661">
              <w:rPr>
                <w:rFonts w:ascii="Calibri" w:hAnsi="Calibri" w:cs="Arial"/>
                <w:iCs/>
                <w:sz w:val="18"/>
                <w:szCs w:val="18"/>
              </w:rPr>
              <w:t>Wypełniłem/łam obowiązki informacyjne przewidziane w art. 13 lub art. 14 RODO</w:t>
            </w:r>
            <w:r w:rsidRPr="00D62661">
              <w:rPr>
                <w:rFonts w:ascii="Calibri" w:hAnsi="Calibri" w:cs="Arial"/>
                <w:b/>
                <w:bCs/>
                <w:iCs/>
                <w:sz w:val="18"/>
                <w:szCs w:val="18"/>
                <w:vertAlign w:val="superscript"/>
              </w:rPr>
              <w:t>1)</w:t>
            </w:r>
            <w:r w:rsidRPr="00D62661">
              <w:rPr>
                <w:rFonts w:ascii="Calibri" w:hAnsi="Calibri" w:cs="Arial"/>
                <w:iCs/>
                <w:sz w:val="18"/>
                <w:szCs w:val="18"/>
              </w:rPr>
              <w:t> wobec osób fizycznych, od których dane osobowe bezpośrednio lub pośrednio pozyskałem w celu ubiegania się o udzielenie zamówienia publicznego w niniejszym postępowaniu.</w:t>
            </w:r>
          </w:p>
          <w:p w:rsidR="00385B72" w:rsidRPr="00D62661" w:rsidRDefault="00385B72" w:rsidP="008B1471">
            <w:pPr>
              <w:spacing w:line="276" w:lineRule="auto"/>
              <w:ind w:firstLine="3686"/>
              <w:jc w:val="both"/>
              <w:rPr>
                <w:rFonts w:ascii="Calibri" w:hAnsi="Calibri" w:cs="Arial"/>
                <w:i/>
                <w:iCs/>
                <w:sz w:val="18"/>
                <w:szCs w:val="18"/>
                <w:u w:val="single"/>
              </w:rPr>
            </w:pPr>
            <w:r w:rsidRPr="00D62661">
              <w:rPr>
                <w:rFonts w:ascii="Calibri" w:hAnsi="Calibri" w:cs="Arial"/>
                <w:i/>
                <w:iCs/>
                <w:sz w:val="18"/>
                <w:szCs w:val="18"/>
                <w:u w:val="single"/>
              </w:rPr>
              <w:t>dotyczy/nie dotyczy*”</w:t>
            </w:r>
          </w:p>
          <w:p w:rsidR="00385B72" w:rsidRPr="00D62661" w:rsidRDefault="00385B72" w:rsidP="008B1471">
            <w:pPr>
              <w:spacing w:after="240" w:line="276" w:lineRule="auto"/>
              <w:ind w:firstLine="3828"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62661">
              <w:rPr>
                <w:rFonts w:ascii="Calibri" w:hAnsi="Calibri" w:cs="Arial"/>
                <w:sz w:val="18"/>
                <w:szCs w:val="18"/>
              </w:rPr>
              <w:t>niewłaściwe skreślić</w:t>
            </w:r>
          </w:p>
          <w:p w:rsidR="00385B72" w:rsidRPr="00D62661" w:rsidRDefault="00385B72" w:rsidP="00604896">
            <w:pPr>
              <w:pStyle w:val="Akapitzlist"/>
              <w:numPr>
                <w:ilvl w:val="0"/>
                <w:numId w:val="16"/>
              </w:numPr>
              <w:spacing w:before="100" w:beforeAutospacing="1" w:after="120" w:line="276" w:lineRule="auto"/>
              <w:ind w:left="284" w:hanging="284"/>
              <w:contextualSpacing/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62661">
              <w:rPr>
                <w:rFonts w:ascii="Calibri" w:hAnsi="Calibri" w:cs="Arial"/>
                <w:i/>
                <w:iCs/>
                <w:sz w:val="18"/>
                <w:szCs w:val="18"/>
              </w:rPr>
              <w:t>Rozporządzenie Parlamentu Europejskiego i Rady (UE) 2016/679 z dnia 27 kwietnia 2016r. w sprawie ochrony danych osób fizycznych w związku z przetwarzaniem danych osobowych i w sprawie swobodnego przepływu takich danych oraz uchylenia dyrektywy 95/46/WE (ogólne rozporządzenie o ochronie danych) (Dz. Urz. UE L 119 z 04.05.2016, str. 1)</w:t>
            </w:r>
          </w:p>
          <w:p w:rsidR="00385B72" w:rsidRPr="0028587B" w:rsidRDefault="00385B72" w:rsidP="008B1471">
            <w:pPr>
              <w:pStyle w:val="Akapitzlist"/>
              <w:spacing w:before="100" w:beforeAutospacing="1" w:after="120" w:line="276" w:lineRule="auto"/>
              <w:ind w:left="720"/>
              <w:contextualSpacing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D62661">
              <w:rPr>
                <w:rFonts w:ascii="Calibri" w:hAnsi="Calibri" w:cs="Arial"/>
                <w:sz w:val="18"/>
                <w:szCs w:val="18"/>
              </w:rPr>
              <w:t>*    W przypadku gdy Wykonawca nie przekazuje danych osobowych innych niż bezpośrednio jego dotyczących lub zachodzi wyłączenie stosowania informacyjnego, stosownie do art. 13 lub 14 ust. 5 RODO treści oświadczenia wykonawca nie składa.</w:t>
            </w:r>
          </w:p>
        </w:tc>
      </w:tr>
      <w:tr w:rsidR="00385B72" w:rsidRPr="009F4795" w:rsidTr="008B1471">
        <w:trPr>
          <w:trHeight w:val="2026"/>
        </w:trPr>
        <w:tc>
          <w:tcPr>
            <w:tcW w:w="9356" w:type="dxa"/>
            <w:shd w:val="clear" w:color="auto" w:fill="auto"/>
          </w:tcPr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13"/>
              <w:gridCol w:w="4743"/>
            </w:tblGrid>
            <w:tr w:rsidR="00385B72" w:rsidRPr="009F4795" w:rsidTr="008B1471">
              <w:trPr>
                <w:trHeight w:val="241"/>
              </w:trPr>
              <w:tc>
                <w:tcPr>
                  <w:tcW w:w="9356" w:type="dxa"/>
                  <w:gridSpan w:val="2"/>
                </w:tcPr>
                <w:p w:rsidR="00385B72" w:rsidRPr="0039019C" w:rsidRDefault="00385B72" w:rsidP="008B1471">
                  <w:pPr>
                    <w:spacing w:after="40"/>
                    <w:contextualSpacing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 xml:space="preserve">E. </w:t>
                  </w:r>
                  <w:r w:rsidRPr="0039019C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SPIS TREŚCI:</w:t>
                  </w:r>
                </w:p>
                <w:p w:rsidR="00385B72" w:rsidRPr="009F4795" w:rsidRDefault="00385B72" w:rsidP="008B1471">
                  <w:pPr>
                    <w:spacing w:after="40"/>
                    <w:jc w:val="both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9F4795">
                    <w:rPr>
                      <w:rFonts w:ascii="Calibri" w:hAnsi="Calibri" w:cs="Segoe UI"/>
                      <w:sz w:val="20"/>
                      <w:szCs w:val="20"/>
                    </w:rPr>
                    <w:t>Integralną część oferty stanowią następujące dokumenty:</w:t>
                  </w:r>
                </w:p>
                <w:p w:rsidR="00385B72" w:rsidRPr="009F4795" w:rsidRDefault="00385B72" w:rsidP="00604896">
                  <w:pPr>
                    <w:numPr>
                      <w:ilvl w:val="0"/>
                      <w:numId w:val="9"/>
                    </w:numPr>
                    <w:spacing w:after="40"/>
                    <w:ind w:left="459" w:hanging="425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9F4795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85B72" w:rsidRPr="009F4795" w:rsidRDefault="00385B72" w:rsidP="00604896">
                  <w:pPr>
                    <w:numPr>
                      <w:ilvl w:val="0"/>
                      <w:numId w:val="9"/>
                    </w:numPr>
                    <w:spacing w:after="40"/>
                    <w:ind w:left="459" w:hanging="425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9F4795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85B72" w:rsidRPr="009F4795" w:rsidRDefault="00385B72" w:rsidP="00604896">
                  <w:pPr>
                    <w:numPr>
                      <w:ilvl w:val="0"/>
                      <w:numId w:val="9"/>
                    </w:numPr>
                    <w:spacing w:after="40"/>
                    <w:ind w:left="459" w:hanging="425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9F4795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85B72" w:rsidRPr="009F4795" w:rsidRDefault="00385B72" w:rsidP="00604896">
                  <w:pPr>
                    <w:numPr>
                      <w:ilvl w:val="0"/>
                      <w:numId w:val="9"/>
                    </w:numPr>
                    <w:spacing w:after="40"/>
                    <w:ind w:left="459" w:hanging="425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9F4795">
                    <w:rPr>
                      <w:rFonts w:ascii="Calibri" w:hAnsi="Calibri" w:cs="Segoe UI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.........................................................................................................................................................</w:t>
                  </w:r>
                </w:p>
                <w:p w:rsidR="00385B72" w:rsidRPr="009F4795" w:rsidRDefault="00385B72" w:rsidP="008B1471">
                  <w:pPr>
                    <w:spacing w:after="40"/>
                    <w:ind w:left="34"/>
                    <w:rPr>
                      <w:rFonts w:ascii="Calibri" w:hAnsi="Calibri" w:cs="Segoe UI"/>
                      <w:sz w:val="20"/>
                      <w:szCs w:val="20"/>
                    </w:rPr>
                  </w:pPr>
                  <w:r w:rsidRPr="009F4795">
                    <w:rPr>
                      <w:rFonts w:ascii="Calibri" w:hAnsi="Calibri" w:cs="Segoe UI"/>
                      <w:sz w:val="20"/>
                      <w:szCs w:val="20"/>
                    </w:rPr>
                    <w:t>Oferta została złożona na .............. kolejno ponumerowanych stronach.</w:t>
                  </w:r>
                </w:p>
              </w:tc>
            </w:tr>
            <w:tr w:rsidR="00385B72" w:rsidRPr="009F4795" w:rsidTr="008B1471">
              <w:trPr>
                <w:trHeight w:val="1677"/>
              </w:trPr>
              <w:tc>
                <w:tcPr>
                  <w:tcW w:w="4613" w:type="dxa"/>
                  <w:vAlign w:val="bottom"/>
                </w:tcPr>
                <w:p w:rsidR="00385B72" w:rsidRPr="009F4795" w:rsidRDefault="00385B72" w:rsidP="008B1471">
                  <w:pPr>
                    <w:spacing w:after="40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9F4795">
                    <w:rPr>
                      <w:rFonts w:ascii="Calibri" w:hAnsi="Calibri" w:cs="Segoe UI"/>
                      <w:sz w:val="16"/>
                      <w:szCs w:val="16"/>
                    </w:rPr>
                    <w:t>……………………………………………………….</w:t>
                  </w:r>
                </w:p>
                <w:p w:rsidR="00385B72" w:rsidRPr="009F4795" w:rsidRDefault="00385B72" w:rsidP="008B1471">
                  <w:pPr>
                    <w:spacing w:after="40"/>
                    <w:jc w:val="center"/>
                    <w:rPr>
                      <w:rFonts w:ascii="Calibri" w:hAnsi="Calibri" w:cs="Segoe UI"/>
                      <w:i/>
                      <w:sz w:val="16"/>
                      <w:szCs w:val="16"/>
                    </w:rPr>
                  </w:pPr>
                  <w:r w:rsidRPr="009F4795">
                    <w:rPr>
                      <w:rFonts w:ascii="Calibri" w:hAnsi="Calibri" w:cs="Segoe UI"/>
                      <w:sz w:val="16"/>
                      <w:szCs w:val="16"/>
                    </w:rPr>
                    <w:t>pieczęć Wykonawcy</w:t>
                  </w:r>
                </w:p>
              </w:tc>
              <w:tc>
                <w:tcPr>
                  <w:tcW w:w="4743" w:type="dxa"/>
                  <w:vAlign w:val="bottom"/>
                </w:tcPr>
                <w:p w:rsidR="00385B72" w:rsidRPr="009F4795" w:rsidRDefault="00385B72" w:rsidP="008B1471">
                  <w:pPr>
                    <w:spacing w:after="40"/>
                    <w:ind w:left="4680" w:hanging="4965"/>
                    <w:jc w:val="center"/>
                    <w:rPr>
                      <w:rFonts w:ascii="Calibri" w:hAnsi="Calibri" w:cs="Segoe UI"/>
                      <w:sz w:val="16"/>
                      <w:szCs w:val="16"/>
                    </w:rPr>
                  </w:pPr>
                  <w:r w:rsidRPr="009F4795">
                    <w:rPr>
                      <w:rFonts w:ascii="Calibri" w:hAnsi="Calibri" w:cs="Segoe UI"/>
                      <w:sz w:val="16"/>
                      <w:szCs w:val="16"/>
                    </w:rPr>
                    <w:t>......................................................................................</w:t>
                  </w:r>
                </w:p>
                <w:p w:rsidR="00385B72" w:rsidRPr="009F4795" w:rsidRDefault="00385B72" w:rsidP="008B1471">
                  <w:pPr>
                    <w:spacing w:after="40"/>
                    <w:jc w:val="center"/>
                    <w:rPr>
                      <w:rFonts w:ascii="Calibri" w:hAnsi="Calibri" w:cs="Segoe UI"/>
                      <w:i/>
                      <w:sz w:val="16"/>
                      <w:szCs w:val="16"/>
                    </w:rPr>
                  </w:pPr>
                  <w:r w:rsidRPr="009F4795">
                    <w:rPr>
                      <w:rFonts w:ascii="Calibri" w:hAnsi="Calibri" w:cs="Segoe UI"/>
                      <w:sz w:val="16"/>
                      <w:szCs w:val="16"/>
                    </w:rPr>
                    <w:t>Data i podpis upoważnionego przedstawiciela Wykonawcy</w:t>
                  </w:r>
                </w:p>
              </w:tc>
            </w:tr>
          </w:tbl>
          <w:p w:rsidR="00385B72" w:rsidRDefault="00385B72" w:rsidP="008B1471">
            <w:pPr>
              <w:spacing w:line="276" w:lineRule="auto"/>
              <w:jc w:val="both"/>
              <w:rPr>
                <w:rFonts w:ascii="Calibri" w:hAnsi="Calibri" w:cs="Segoe UI"/>
                <w:b/>
                <w:sz w:val="20"/>
                <w:szCs w:val="20"/>
                <w:lang w:eastAsia="ar-SA"/>
              </w:rPr>
            </w:pPr>
          </w:p>
        </w:tc>
      </w:tr>
      <w:tr w:rsidR="00385B72" w:rsidRPr="009F4795" w:rsidTr="008B1471">
        <w:trPr>
          <w:trHeight w:val="845"/>
        </w:trPr>
        <w:tc>
          <w:tcPr>
            <w:tcW w:w="9356" w:type="dxa"/>
            <w:shd w:val="clear" w:color="auto" w:fill="auto"/>
          </w:tcPr>
          <w:p w:rsidR="00385B72" w:rsidRDefault="00385B72" w:rsidP="008B1471">
            <w:pPr>
              <w:spacing w:after="40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:rsidR="00385B72" w:rsidRDefault="00385B72" w:rsidP="00385B72">
      <w:pPr>
        <w:keepNext/>
        <w:outlineLvl w:val="1"/>
        <w:rPr>
          <w:rFonts w:ascii="Tahoma" w:hAnsi="Tahoma" w:cs="Tahoma"/>
          <w:b/>
          <w:sz w:val="20"/>
          <w:szCs w:val="20"/>
        </w:rPr>
      </w:pPr>
    </w:p>
    <w:p w:rsidR="00385B72" w:rsidRDefault="00385B72" w:rsidP="00385B72">
      <w:pPr>
        <w:keepNext/>
        <w:jc w:val="right"/>
        <w:outlineLvl w:val="1"/>
        <w:rPr>
          <w:rFonts w:ascii="Tahoma" w:hAnsi="Tahoma" w:cs="Tahoma"/>
          <w:b/>
          <w:sz w:val="20"/>
          <w:szCs w:val="20"/>
        </w:rPr>
      </w:pPr>
    </w:p>
    <w:p w:rsidR="00DE67A0" w:rsidRDefault="00DE67A0"/>
    <w:sectPr w:rsidR="00DE6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1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5F90C05"/>
    <w:multiLevelType w:val="hybridMultilevel"/>
    <w:tmpl w:val="BA060936"/>
    <w:lvl w:ilvl="0" w:tplc="A9EAF766">
      <w:start w:val="1"/>
      <w:numFmt w:val="decimal"/>
      <w:lvlText w:val="%1."/>
      <w:lvlJc w:val="left"/>
      <w:pPr>
        <w:ind w:left="720" w:hanging="360"/>
      </w:pPr>
      <w:rPr>
        <w:rFonts w:hint="default"/>
        <w:i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4040A"/>
    <w:multiLevelType w:val="hybridMultilevel"/>
    <w:tmpl w:val="B4083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9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16"/>
  </w:num>
  <w:num w:numId="13">
    <w:abstractNumId w:val="10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5"/>
  </w:num>
  <w:num w:numId="16">
    <w:abstractNumId w:val="6"/>
  </w:num>
  <w:num w:numId="17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72"/>
    <w:rsid w:val="00385B72"/>
    <w:rsid w:val="00604896"/>
    <w:rsid w:val="00D8663A"/>
    <w:rsid w:val="00D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7B44-4AED-498C-9EC5-8F982557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85B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85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85B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85B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5B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385B72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385B7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85B7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85B7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385B7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85B7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385B7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385B72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85B7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qFormat/>
    <w:rsid w:val="00385B72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qFormat/>
    <w:rsid w:val="00385B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385B72"/>
    <w:pPr>
      <w:ind w:left="850" w:hanging="425"/>
    </w:pPr>
  </w:style>
  <w:style w:type="paragraph" w:styleId="Tytu">
    <w:name w:val="Title"/>
    <w:basedOn w:val="Normalny"/>
    <w:link w:val="TytuZnak"/>
    <w:qFormat/>
    <w:rsid w:val="00385B72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385B72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85B72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85B72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5B72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5B72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385B72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85B72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385B72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385B7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85B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385B72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385B7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85B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85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85B7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85B7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85B72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85B72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385B7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85B72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385B72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385B72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85B72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B72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385B7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385B7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385B72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385B72"/>
    <w:rPr>
      <w:sz w:val="20"/>
      <w:vertAlign w:val="superscript"/>
    </w:rPr>
  </w:style>
  <w:style w:type="character" w:styleId="Numerstrony">
    <w:name w:val="page number"/>
    <w:basedOn w:val="Domylnaczcionkaakapitu"/>
    <w:rsid w:val="00385B72"/>
  </w:style>
  <w:style w:type="paragraph" w:customStyle="1" w:styleId="ustp">
    <w:name w:val="ustęp"/>
    <w:basedOn w:val="Normalny"/>
    <w:rsid w:val="00385B72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385B72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385B72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385B72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385B72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85B72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5B7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385B7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85B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385B7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85B7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385B72"/>
  </w:style>
  <w:style w:type="paragraph" w:styleId="Lista">
    <w:name w:val="List"/>
    <w:basedOn w:val="Normalny"/>
    <w:rsid w:val="00385B72"/>
    <w:pPr>
      <w:ind w:left="283" w:hanging="283"/>
    </w:pPr>
  </w:style>
  <w:style w:type="paragraph" w:styleId="Lista2">
    <w:name w:val="List 2"/>
    <w:basedOn w:val="Normalny"/>
    <w:rsid w:val="00385B72"/>
    <w:pPr>
      <w:ind w:left="566" w:hanging="283"/>
    </w:pPr>
  </w:style>
  <w:style w:type="paragraph" w:styleId="Listapunktowana">
    <w:name w:val="List Bullet"/>
    <w:basedOn w:val="Normalny"/>
    <w:autoRedefine/>
    <w:rsid w:val="00385B72"/>
    <w:pPr>
      <w:numPr>
        <w:numId w:val="3"/>
      </w:numPr>
    </w:pPr>
  </w:style>
  <w:style w:type="paragraph" w:styleId="Listapunktowana2">
    <w:name w:val="List Bullet 2"/>
    <w:basedOn w:val="Normalny"/>
    <w:autoRedefine/>
    <w:rsid w:val="00385B72"/>
    <w:pPr>
      <w:numPr>
        <w:numId w:val="4"/>
      </w:numPr>
    </w:pPr>
  </w:style>
  <w:style w:type="paragraph" w:styleId="Listapunktowana3">
    <w:name w:val="List Bullet 3"/>
    <w:basedOn w:val="Normalny"/>
    <w:autoRedefine/>
    <w:rsid w:val="00385B72"/>
    <w:pPr>
      <w:numPr>
        <w:numId w:val="5"/>
      </w:numPr>
    </w:pPr>
  </w:style>
  <w:style w:type="paragraph" w:styleId="Lista-kontynuacja">
    <w:name w:val="List Continue"/>
    <w:basedOn w:val="Normalny"/>
    <w:rsid w:val="00385B72"/>
    <w:pPr>
      <w:spacing w:after="120"/>
      <w:ind w:left="283"/>
    </w:pPr>
  </w:style>
  <w:style w:type="paragraph" w:styleId="Lista-kontynuacja2">
    <w:name w:val="List Continue 2"/>
    <w:basedOn w:val="Normalny"/>
    <w:rsid w:val="00385B72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385B72"/>
  </w:style>
  <w:style w:type="table" w:styleId="Tabela-Siatka">
    <w:name w:val="Table Grid"/>
    <w:basedOn w:val="Standardowy"/>
    <w:rsid w:val="003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1">
    <w:name w:val="Char Znak Char Znak Char Znak Char Znak1"/>
    <w:basedOn w:val="Normalny"/>
    <w:rsid w:val="00385B72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385B72"/>
  </w:style>
  <w:style w:type="paragraph" w:customStyle="1" w:styleId="Default">
    <w:name w:val="Default"/>
    <w:rsid w:val="00385B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99"/>
    <w:qFormat/>
    <w:rsid w:val="00385B72"/>
    <w:pPr>
      <w:ind w:left="708"/>
    </w:pPr>
  </w:style>
  <w:style w:type="character" w:customStyle="1" w:styleId="AkapitzlistZnak">
    <w:name w:val="Akapit z listą Znak"/>
    <w:aliases w:val="sw tekst Znak"/>
    <w:link w:val="Akapitzlist"/>
    <w:uiPriority w:val="99"/>
    <w:locked/>
    <w:rsid w:val="00385B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385B72"/>
  </w:style>
  <w:style w:type="paragraph" w:customStyle="1" w:styleId="Tekstpodstawowy21">
    <w:name w:val="Tekst podstawowy 21"/>
    <w:basedOn w:val="Normalny"/>
    <w:rsid w:val="00385B7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385B72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385B72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385B72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385B72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385B72"/>
    <w:rPr>
      <w:rFonts w:ascii="Arial" w:hAnsi="Arial"/>
      <w:color w:val="auto"/>
    </w:rPr>
  </w:style>
  <w:style w:type="paragraph" w:customStyle="1" w:styleId="arimr">
    <w:name w:val="arimr"/>
    <w:basedOn w:val="Normalny"/>
    <w:rsid w:val="00385B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385B72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385B72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385B72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85B72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5B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385B72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385B72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385B72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385B72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385B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385B7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385B7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385B72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385B72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385B72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385B72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385B72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385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rsid w:val="00385B7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385B72"/>
    <w:pPr>
      <w:numPr>
        <w:numId w:val="8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385B72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385B72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385B72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85B72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link w:val="BezodstpwZnak"/>
    <w:qFormat/>
    <w:rsid w:val="00385B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ezodstpwZnak">
    <w:name w:val="Bez odstępów Znak"/>
    <w:link w:val="Bezodstpw"/>
    <w:rsid w:val="00385B72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85B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385B72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385B72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385B72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385B72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385B72"/>
    <w:rPr>
      <w:b/>
      <w:i/>
      <w:spacing w:val="0"/>
    </w:rPr>
  </w:style>
  <w:style w:type="paragraph" w:customStyle="1" w:styleId="Text1">
    <w:name w:val="Text 1"/>
    <w:basedOn w:val="Normalny"/>
    <w:rsid w:val="00385B7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385B72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385B72"/>
    <w:pPr>
      <w:numPr>
        <w:numId w:val="1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385B72"/>
    <w:pPr>
      <w:numPr>
        <w:numId w:val="1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385B72"/>
    <w:pPr>
      <w:numPr>
        <w:numId w:val="1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385B7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385B7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385B72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385B7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385B7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385B72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1">
    <w:name w:val="Tabela - Siatka1"/>
    <w:basedOn w:val="Standardowy"/>
    <w:next w:val="Tabela-Siatka"/>
    <w:uiPriority w:val="59"/>
    <w:rsid w:val="00385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85B72"/>
    <w:rPr>
      <w:b/>
      <w:bCs/>
    </w:rPr>
  </w:style>
  <w:style w:type="paragraph" w:customStyle="1" w:styleId="xl73">
    <w:name w:val="xl73"/>
    <w:basedOn w:val="Normalny"/>
    <w:rsid w:val="00385B7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74">
    <w:name w:val="xl74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CD5B5" w:fill="FCD5B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D5B5" w:fill="FCD5B5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rsid w:val="00385B72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79">
    <w:name w:val="xl79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0">
    <w:name w:val="xl80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81">
    <w:name w:val="xl81"/>
    <w:basedOn w:val="Normalny"/>
    <w:rsid w:val="00385B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2">
    <w:name w:val="xl82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libri1" w:hAnsi="Calibri1"/>
      <w:sz w:val="20"/>
      <w:szCs w:val="20"/>
    </w:rPr>
  </w:style>
  <w:style w:type="paragraph" w:customStyle="1" w:styleId="xl83">
    <w:name w:val="xl83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1" w:hAnsi="Calibri1"/>
      <w:sz w:val="20"/>
      <w:szCs w:val="20"/>
    </w:rPr>
  </w:style>
  <w:style w:type="paragraph" w:customStyle="1" w:styleId="xl84">
    <w:name w:val="xl84"/>
    <w:basedOn w:val="Normalny"/>
    <w:rsid w:val="00385B7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5">
    <w:name w:val="xl85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Calibri1" w:hAnsi="Calibri1"/>
      <w:sz w:val="20"/>
      <w:szCs w:val="20"/>
    </w:rPr>
  </w:style>
  <w:style w:type="paragraph" w:customStyle="1" w:styleId="xl86">
    <w:name w:val="xl86"/>
    <w:basedOn w:val="Normalny"/>
    <w:rsid w:val="00385B7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87">
    <w:name w:val="xl87"/>
    <w:basedOn w:val="Normalny"/>
    <w:rsid w:val="00385B7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8">
    <w:name w:val="xl88"/>
    <w:basedOn w:val="Normalny"/>
    <w:rsid w:val="00385B72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Normalny"/>
    <w:rsid w:val="00385B72"/>
    <w:pP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90">
    <w:name w:val="xl90"/>
    <w:basedOn w:val="Normalny"/>
    <w:rsid w:val="00385B72"/>
    <w:pP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91">
    <w:name w:val="xl91"/>
    <w:basedOn w:val="Normalny"/>
    <w:rsid w:val="00385B72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rsid w:val="00385B7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3">
    <w:name w:val="xl93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Calibri1" w:hAnsi="Calibri1"/>
      <w:color w:val="000000"/>
      <w:sz w:val="20"/>
      <w:szCs w:val="20"/>
    </w:rPr>
  </w:style>
  <w:style w:type="paragraph" w:customStyle="1" w:styleId="xl94">
    <w:name w:val="xl94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1" w:hAnsi="Calibri1"/>
      <w:color w:val="000000"/>
      <w:sz w:val="20"/>
      <w:szCs w:val="20"/>
    </w:rPr>
  </w:style>
  <w:style w:type="paragraph" w:customStyle="1" w:styleId="xl95">
    <w:name w:val="xl95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 w:cs="Calibri"/>
      <w:color w:val="000000"/>
      <w:sz w:val="20"/>
      <w:szCs w:val="20"/>
    </w:rPr>
  </w:style>
  <w:style w:type="paragraph" w:customStyle="1" w:styleId="xl96">
    <w:name w:val="xl96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7">
    <w:name w:val="xl97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98">
    <w:name w:val="xl98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paragraph" w:customStyle="1" w:styleId="xl99">
    <w:name w:val="xl99"/>
    <w:basedOn w:val="Normalny"/>
    <w:rsid w:val="00385B7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0"/>
      <w:szCs w:val="20"/>
    </w:rPr>
  </w:style>
  <w:style w:type="paragraph" w:customStyle="1" w:styleId="xl100">
    <w:name w:val="xl100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1" w:hAnsi="Calibri1"/>
      <w:sz w:val="20"/>
      <w:szCs w:val="20"/>
    </w:rPr>
  </w:style>
  <w:style w:type="paragraph" w:customStyle="1" w:styleId="xl101">
    <w:name w:val="xl101"/>
    <w:basedOn w:val="Normalny"/>
    <w:rsid w:val="00385B7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1" w:hAnsi="Calibri1"/>
      <w:sz w:val="20"/>
      <w:szCs w:val="20"/>
    </w:rPr>
  </w:style>
  <w:style w:type="paragraph" w:customStyle="1" w:styleId="xl102">
    <w:name w:val="xl102"/>
    <w:basedOn w:val="Normalny"/>
    <w:rsid w:val="00385B72"/>
    <w:pPr>
      <w:shd w:val="clear" w:color="000000" w:fill="FFFFFF"/>
      <w:spacing w:before="100" w:beforeAutospacing="1" w:after="100" w:afterAutospacing="1"/>
    </w:pPr>
  </w:style>
  <w:style w:type="paragraph" w:customStyle="1" w:styleId="Style8">
    <w:name w:val="Style8"/>
    <w:basedOn w:val="Normalny"/>
    <w:uiPriority w:val="99"/>
    <w:rsid w:val="00385B72"/>
    <w:pPr>
      <w:widowControl w:val="0"/>
      <w:autoSpaceDE w:val="0"/>
      <w:autoSpaceDN w:val="0"/>
      <w:adjustRightInd w:val="0"/>
      <w:spacing w:line="235" w:lineRule="exact"/>
      <w:ind w:hanging="989"/>
      <w:jc w:val="both"/>
    </w:pPr>
    <w:rPr>
      <w:rFonts w:ascii="MS Gothic" w:eastAsia="MS Gothic" w:hAnsi="Calibri"/>
    </w:rPr>
  </w:style>
  <w:style w:type="paragraph" w:customStyle="1" w:styleId="Style9">
    <w:name w:val="Style9"/>
    <w:basedOn w:val="Normalny"/>
    <w:uiPriority w:val="99"/>
    <w:rsid w:val="00385B72"/>
    <w:pPr>
      <w:widowControl w:val="0"/>
      <w:autoSpaceDE w:val="0"/>
      <w:autoSpaceDN w:val="0"/>
      <w:adjustRightInd w:val="0"/>
      <w:spacing w:line="439" w:lineRule="exact"/>
    </w:pPr>
    <w:rPr>
      <w:rFonts w:ascii="MS Gothic" w:eastAsia="MS Gothic" w:hAnsi="Calibri"/>
    </w:rPr>
  </w:style>
  <w:style w:type="character" w:customStyle="1" w:styleId="FontStyle93">
    <w:name w:val="Font Style93"/>
    <w:uiPriority w:val="99"/>
    <w:rsid w:val="00385B72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101">
    <w:name w:val="Font Style101"/>
    <w:uiPriority w:val="99"/>
    <w:rsid w:val="00385B72"/>
    <w:rPr>
      <w:rFonts w:ascii="Calibri" w:hAnsi="Calibri" w:cs="Calibri"/>
      <w:color w:val="000000"/>
      <w:sz w:val="18"/>
      <w:szCs w:val="18"/>
    </w:rPr>
  </w:style>
  <w:style w:type="character" w:customStyle="1" w:styleId="FontStyle104">
    <w:name w:val="Font Style104"/>
    <w:uiPriority w:val="99"/>
    <w:rsid w:val="00385B72"/>
    <w:rPr>
      <w:rFonts w:ascii="Calibri" w:hAnsi="Calibri" w:cs="Calibri"/>
      <w:b/>
      <w:bCs/>
      <w:color w:val="000000"/>
      <w:sz w:val="20"/>
      <w:szCs w:val="20"/>
    </w:rPr>
  </w:style>
  <w:style w:type="table" w:styleId="Jasnalistaakcent3">
    <w:name w:val="Light List Accent 3"/>
    <w:basedOn w:val="Standardowy"/>
    <w:uiPriority w:val="61"/>
    <w:rsid w:val="00385B72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czeinternetowe">
    <w:name w:val="Łącze internetowe"/>
    <w:basedOn w:val="Domylnaczcionkaakapitu"/>
    <w:rsid w:val="00385B72"/>
    <w:rPr>
      <w:color w:val="0563C1" w:themeColor="hyperlink"/>
      <w:u w:val="single"/>
    </w:rPr>
  </w:style>
  <w:style w:type="table" w:styleId="Zwykatabela1">
    <w:name w:val="Plain Table 1"/>
    <w:basedOn w:val="Standardowy"/>
    <w:uiPriority w:val="41"/>
    <w:rsid w:val="00385B72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2418</Words>
  <Characters>14512</Characters>
  <Application>Microsoft Office Word</Application>
  <DocSecurity>0</DocSecurity>
  <Lines>120</Lines>
  <Paragraphs>33</Paragraphs>
  <ScaleCrop>false</ScaleCrop>
  <Company/>
  <LinksUpToDate>false</LinksUpToDate>
  <CharactersWithSpaces>16897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4</cp:revision>
  <dcterms:created xsi:type="dcterms:W3CDTF">2018-10-29T14:02:00Z</dcterms:created>
  <dcterms:modified xsi:type="dcterms:W3CDTF">2018-10-29T14:05:00Z</dcterms:modified>
</cp:coreProperties>
</file>