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8A2D" w14:textId="77777777" w:rsidR="00B05CB9" w:rsidRPr="00D2084D" w:rsidRDefault="00B05CB9" w:rsidP="00B05CB9">
      <w:pPr>
        <w:spacing w:line="360" w:lineRule="auto"/>
        <w:rPr>
          <w:b/>
          <w:iCs/>
          <w:sz w:val="22"/>
          <w:szCs w:val="22"/>
        </w:rPr>
      </w:pPr>
      <w:r w:rsidRPr="00D2084D">
        <w:rPr>
          <w:b/>
          <w:sz w:val="22"/>
          <w:szCs w:val="22"/>
        </w:rPr>
        <w:t xml:space="preserve">Analizator parametrów krytycznych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4495"/>
        <w:gridCol w:w="1843"/>
        <w:gridCol w:w="2268"/>
      </w:tblGrid>
      <w:tr w:rsidR="00D2084D" w:rsidRPr="00D2084D" w14:paraId="296D1F2C" w14:textId="77777777" w:rsidTr="00584418">
        <w:trPr>
          <w:cantSplit/>
          <w:trHeight w:val="615"/>
        </w:trPr>
        <w:tc>
          <w:tcPr>
            <w:tcW w:w="4858" w:type="dxa"/>
            <w:gridSpan w:val="2"/>
            <w:vAlign w:val="center"/>
          </w:tcPr>
          <w:p w14:paraId="6D6595EB" w14:textId="77777777" w:rsidR="00584418" w:rsidRPr="00D2084D" w:rsidRDefault="00584418" w:rsidP="00584418">
            <w:pPr>
              <w:spacing w:line="360" w:lineRule="auto"/>
              <w:rPr>
                <w:b/>
                <w:iCs/>
              </w:rPr>
            </w:pPr>
            <w:r w:rsidRPr="00D2084D">
              <w:rPr>
                <w:b/>
                <w:sz w:val="22"/>
                <w:szCs w:val="22"/>
              </w:rPr>
              <w:t xml:space="preserve">Analizator parametrów krytycznych </w:t>
            </w:r>
          </w:p>
        </w:tc>
        <w:tc>
          <w:tcPr>
            <w:tcW w:w="1843" w:type="dxa"/>
          </w:tcPr>
          <w:p w14:paraId="6D3553B3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D8F9A2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084D">
              <w:rPr>
                <w:rFonts w:ascii="Calibri" w:hAnsi="Calibri"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268" w:type="dxa"/>
          </w:tcPr>
          <w:p w14:paraId="6BED7C36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084D">
              <w:rPr>
                <w:rFonts w:ascii="Calibri" w:hAnsi="Calibri" w:cs="Calibri"/>
                <w:b/>
                <w:sz w:val="20"/>
                <w:szCs w:val="20"/>
              </w:rPr>
              <w:t>Potwierdzenie/</w:t>
            </w:r>
          </w:p>
          <w:p w14:paraId="10C324F2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084D">
              <w:rPr>
                <w:rFonts w:ascii="Calibri" w:hAnsi="Calibri" w:cs="Calibri"/>
                <w:b/>
                <w:sz w:val="20"/>
                <w:szCs w:val="20"/>
              </w:rPr>
              <w:t>Opis Wykonawcy</w:t>
            </w:r>
          </w:p>
        </w:tc>
      </w:tr>
      <w:tr w:rsidR="00D2084D" w:rsidRPr="00D2084D" w14:paraId="1719EFE3" w14:textId="77777777" w:rsidTr="00584418">
        <w:trPr>
          <w:cantSplit/>
          <w:trHeight w:val="269"/>
        </w:trPr>
        <w:tc>
          <w:tcPr>
            <w:tcW w:w="0" w:type="auto"/>
          </w:tcPr>
          <w:p w14:paraId="5A51AADB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95" w:type="dxa"/>
          </w:tcPr>
          <w:p w14:paraId="0A148587" w14:textId="77777777" w:rsidR="00584418" w:rsidRPr="00D2084D" w:rsidRDefault="00584418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1843" w:type="dxa"/>
          </w:tcPr>
          <w:p w14:paraId="50534A15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264DF0C1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0880AC7A" w14:textId="77777777" w:rsidTr="00584418">
        <w:trPr>
          <w:cantSplit/>
          <w:trHeight w:val="274"/>
        </w:trPr>
        <w:tc>
          <w:tcPr>
            <w:tcW w:w="0" w:type="auto"/>
          </w:tcPr>
          <w:p w14:paraId="59148DC9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95" w:type="dxa"/>
          </w:tcPr>
          <w:p w14:paraId="04904C50" w14:textId="77777777" w:rsidR="00584418" w:rsidRPr="00D2084D" w:rsidRDefault="00584418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1843" w:type="dxa"/>
          </w:tcPr>
          <w:p w14:paraId="2ECC48F1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E172203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0F0175CA" w14:textId="77777777" w:rsidTr="00584418">
        <w:trPr>
          <w:cantSplit/>
          <w:trHeight w:val="266"/>
        </w:trPr>
        <w:tc>
          <w:tcPr>
            <w:tcW w:w="0" w:type="auto"/>
          </w:tcPr>
          <w:p w14:paraId="4B6580A3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95" w:type="dxa"/>
          </w:tcPr>
          <w:p w14:paraId="1004CF86" w14:textId="77777777" w:rsidR="00584418" w:rsidRPr="00D2084D" w:rsidRDefault="00584418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Rok produkcji</w:t>
            </w:r>
          </w:p>
        </w:tc>
        <w:tc>
          <w:tcPr>
            <w:tcW w:w="1843" w:type="dxa"/>
          </w:tcPr>
          <w:p w14:paraId="239A0725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710EA82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03628945" w14:textId="77777777" w:rsidTr="00DC2F51">
        <w:trPr>
          <w:cantSplit/>
          <w:trHeight w:val="1309"/>
        </w:trPr>
        <w:tc>
          <w:tcPr>
            <w:tcW w:w="0" w:type="auto"/>
          </w:tcPr>
          <w:p w14:paraId="461083D3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95" w:type="dxa"/>
          </w:tcPr>
          <w:p w14:paraId="029E0D66" w14:textId="77777777" w:rsidR="00584418" w:rsidRPr="00D2084D" w:rsidRDefault="00584418" w:rsidP="00181F8F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0474AA12" w14:textId="77777777" w:rsidR="00584418" w:rsidRPr="00D2084D" w:rsidRDefault="00584418" w:rsidP="00584418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0AAD27DF" w14:textId="77777777" w:rsidR="00584418" w:rsidRPr="00D2084D" w:rsidRDefault="00584418" w:rsidP="00584418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2FDF4A61" w14:textId="77777777" w:rsidR="00584418" w:rsidRPr="00D2084D" w:rsidRDefault="00584418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843" w:type="dxa"/>
          </w:tcPr>
          <w:p w14:paraId="2435348C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2DB27B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24E76E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CF637E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28AE6A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4B809F3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1C2D0695" w14:textId="77777777" w:rsidTr="006B3CBA">
        <w:trPr>
          <w:cantSplit/>
          <w:trHeight w:val="1309"/>
        </w:trPr>
        <w:tc>
          <w:tcPr>
            <w:tcW w:w="0" w:type="auto"/>
          </w:tcPr>
          <w:p w14:paraId="7638D54F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95" w:type="dxa"/>
          </w:tcPr>
          <w:p w14:paraId="7D5C2F35" w14:textId="77777777" w:rsidR="00584418" w:rsidRPr="00D2084D" w:rsidRDefault="00584418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843" w:type="dxa"/>
          </w:tcPr>
          <w:p w14:paraId="548BF9AA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F5E0E0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2BC0BD5B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782FAEEC" w14:textId="77777777" w:rsidTr="006B3CBA">
        <w:trPr>
          <w:cantSplit/>
          <w:trHeight w:val="1309"/>
        </w:trPr>
        <w:tc>
          <w:tcPr>
            <w:tcW w:w="0" w:type="auto"/>
          </w:tcPr>
          <w:p w14:paraId="0662304A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95" w:type="dxa"/>
          </w:tcPr>
          <w:p w14:paraId="7FE33629" w14:textId="77777777" w:rsidR="00584418" w:rsidRPr="00D2084D" w:rsidRDefault="00584418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843" w:type="dxa"/>
          </w:tcPr>
          <w:p w14:paraId="4AA1B456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902162" w14:textId="77777777" w:rsidR="00584418" w:rsidRPr="00D2084D" w:rsidRDefault="00584418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0C5D73C9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0AF22152" w14:textId="77777777" w:rsidTr="00584418">
        <w:trPr>
          <w:cantSplit/>
          <w:trHeight w:val="411"/>
        </w:trPr>
        <w:tc>
          <w:tcPr>
            <w:tcW w:w="8969" w:type="dxa"/>
            <w:gridSpan w:val="4"/>
            <w:vAlign w:val="center"/>
          </w:tcPr>
          <w:p w14:paraId="585689D2" w14:textId="77777777" w:rsidR="00584418" w:rsidRPr="00D2084D" w:rsidRDefault="00584418" w:rsidP="00584418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cs="Calibri"/>
                <w:b/>
              </w:rPr>
              <w:t>Ogólne parametry techniczne</w:t>
            </w:r>
          </w:p>
        </w:tc>
      </w:tr>
      <w:tr w:rsidR="00D2084D" w:rsidRPr="00D2084D" w14:paraId="0EA23CB0" w14:textId="77777777" w:rsidTr="00584418">
        <w:trPr>
          <w:cantSplit/>
          <w:trHeight w:val="1309"/>
        </w:trPr>
        <w:tc>
          <w:tcPr>
            <w:tcW w:w="0" w:type="auto"/>
            <w:vAlign w:val="center"/>
          </w:tcPr>
          <w:p w14:paraId="05F50D13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495" w:type="dxa"/>
            <w:vAlign w:val="center"/>
          </w:tcPr>
          <w:p w14:paraId="250353EB" w14:textId="492AF25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Automatyczny analizator parametrów krytycznych pracujący w systemie ciągłym, umożliwiający jednoczesną analizę poniższych parametrów krytycznych wraz z możliwością dopasowania do indywidualnych potrzeb. Analizator dokonujący pomiaru</w:t>
            </w:r>
            <w:r w:rsidR="0079496B" w:rsidRPr="00D2084D">
              <w:rPr>
                <w:rFonts w:ascii="Arial" w:hAnsi="Arial" w:cs="Arial"/>
                <w:sz w:val="20"/>
                <w:szCs w:val="20"/>
              </w:rPr>
              <w:t xml:space="preserve"> co najmniej</w:t>
            </w:r>
            <w:r w:rsidRPr="00D2084D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2084D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D2084D">
              <w:rPr>
                <w:rFonts w:ascii="Arial" w:hAnsi="Arial" w:cs="Arial"/>
                <w:sz w:val="20"/>
                <w:szCs w:val="20"/>
              </w:rPr>
              <w:t xml:space="preserve">, pCO2, pO2, </w:t>
            </w:r>
            <w:proofErr w:type="spellStart"/>
            <w:r w:rsidRPr="00D2084D">
              <w:rPr>
                <w:rFonts w:ascii="Arial" w:hAnsi="Arial" w:cs="Arial"/>
                <w:sz w:val="20"/>
                <w:szCs w:val="20"/>
              </w:rPr>
              <w:t>Hbcałk</w:t>
            </w:r>
            <w:proofErr w:type="spellEnd"/>
            <w:r w:rsidRPr="00D208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084D">
              <w:rPr>
                <w:rFonts w:ascii="Arial" w:hAnsi="Arial" w:cs="Arial"/>
                <w:sz w:val="20"/>
                <w:szCs w:val="20"/>
              </w:rPr>
              <w:t>MetHb</w:t>
            </w:r>
            <w:proofErr w:type="spellEnd"/>
            <w:r w:rsidRPr="00D2084D">
              <w:rPr>
                <w:rFonts w:ascii="Arial" w:hAnsi="Arial" w:cs="Arial"/>
                <w:sz w:val="20"/>
                <w:szCs w:val="20"/>
              </w:rPr>
              <w:t xml:space="preserve">, O2Hb, </w:t>
            </w:r>
            <w:proofErr w:type="spellStart"/>
            <w:r w:rsidRPr="00D2084D">
              <w:rPr>
                <w:rFonts w:ascii="Arial" w:hAnsi="Arial" w:cs="Arial"/>
                <w:sz w:val="20"/>
                <w:szCs w:val="20"/>
              </w:rPr>
              <w:t>HHb</w:t>
            </w:r>
            <w:proofErr w:type="spellEnd"/>
            <w:r w:rsidRPr="00D208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084D">
              <w:rPr>
                <w:rFonts w:ascii="Arial" w:hAnsi="Arial" w:cs="Arial"/>
                <w:sz w:val="20"/>
                <w:szCs w:val="20"/>
              </w:rPr>
              <w:t>COHb</w:t>
            </w:r>
            <w:proofErr w:type="spellEnd"/>
            <w:r w:rsidRPr="00D208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2084D">
              <w:rPr>
                <w:rFonts w:ascii="Arial" w:hAnsi="Arial" w:cs="Arial"/>
                <w:sz w:val="20"/>
                <w:szCs w:val="20"/>
              </w:rPr>
              <w:t>FHbF</w:t>
            </w:r>
            <w:proofErr w:type="spellEnd"/>
            <w:r w:rsidRPr="00D2084D">
              <w:rPr>
                <w:rFonts w:ascii="Arial" w:hAnsi="Arial" w:cs="Arial"/>
                <w:sz w:val="20"/>
                <w:szCs w:val="20"/>
              </w:rPr>
              <w:t xml:space="preserve">, sO2, </w:t>
            </w:r>
            <w:proofErr w:type="spellStart"/>
            <w:r w:rsidRPr="00D2084D">
              <w:rPr>
                <w:rFonts w:ascii="Arial" w:hAnsi="Arial" w:cs="Arial"/>
                <w:sz w:val="20"/>
                <w:szCs w:val="20"/>
              </w:rPr>
              <w:t>cNa</w:t>
            </w:r>
            <w:proofErr w:type="spellEnd"/>
            <w:r w:rsidRPr="00D2084D">
              <w:rPr>
                <w:rFonts w:ascii="Arial" w:hAnsi="Arial" w:cs="Arial"/>
                <w:sz w:val="20"/>
                <w:szCs w:val="20"/>
              </w:rPr>
              <w:t xml:space="preserve">+, K+, </w:t>
            </w:r>
            <w:proofErr w:type="spellStart"/>
            <w:r w:rsidRPr="00D2084D">
              <w:rPr>
                <w:rFonts w:ascii="Arial" w:hAnsi="Arial" w:cs="Arial"/>
                <w:sz w:val="20"/>
                <w:szCs w:val="20"/>
              </w:rPr>
              <w:t>cCa</w:t>
            </w:r>
            <w:proofErr w:type="spellEnd"/>
            <w:r w:rsidRPr="00D2084D">
              <w:rPr>
                <w:rFonts w:ascii="Arial" w:hAnsi="Arial" w:cs="Arial"/>
                <w:sz w:val="20"/>
                <w:szCs w:val="20"/>
              </w:rPr>
              <w:t xml:space="preserve">++, </w:t>
            </w:r>
            <w:proofErr w:type="spellStart"/>
            <w:r w:rsidRPr="00D2084D">
              <w:rPr>
                <w:rFonts w:ascii="Arial" w:hAnsi="Arial" w:cs="Arial"/>
                <w:sz w:val="20"/>
                <w:szCs w:val="20"/>
              </w:rPr>
              <w:t>cCl</w:t>
            </w:r>
            <w:proofErr w:type="spellEnd"/>
            <w:r w:rsidRPr="00D2084D">
              <w:rPr>
                <w:rFonts w:ascii="Arial" w:hAnsi="Arial" w:cs="Arial"/>
                <w:sz w:val="20"/>
                <w:szCs w:val="20"/>
              </w:rPr>
              <w:t>-, glukoza, mleczany, bilirubina całkowita, kreatynina,</w:t>
            </w:r>
          </w:p>
        </w:tc>
        <w:tc>
          <w:tcPr>
            <w:tcW w:w="1843" w:type="dxa"/>
          </w:tcPr>
          <w:p w14:paraId="0BB712D3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959E1D4" w14:textId="77777777" w:rsidR="0079496B" w:rsidRPr="00D2084D" w:rsidRDefault="0079496B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3925D5" w14:textId="77777777" w:rsidR="0079496B" w:rsidRPr="00D2084D" w:rsidRDefault="0079496B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36D2F7A" w14:textId="77777777" w:rsidR="0079496B" w:rsidRPr="00D2084D" w:rsidRDefault="0079496B" w:rsidP="0079496B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Tak/Podać</w:t>
            </w:r>
            <w:r w:rsidR="0046035A" w:rsidRPr="00D208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EC31FA8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080F3794" w14:textId="77777777" w:rsidTr="00584418">
        <w:trPr>
          <w:cantSplit/>
          <w:trHeight w:val="510"/>
        </w:trPr>
        <w:tc>
          <w:tcPr>
            <w:tcW w:w="0" w:type="auto"/>
            <w:vAlign w:val="center"/>
          </w:tcPr>
          <w:p w14:paraId="00FED873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495" w:type="dxa"/>
            <w:vAlign w:val="center"/>
          </w:tcPr>
          <w:p w14:paraId="7B64C144" w14:textId="3B4E4FD1" w:rsidR="00584418" w:rsidRPr="00D2084D" w:rsidRDefault="00584418" w:rsidP="00D2084D">
            <w:pPr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Pomiar metodę testów immunologicznych opartą na analizie ilościowej czasu zaniku fluorescencji enzymów sercowych/parametrów kardiologicznych, zapalnych</w:t>
            </w:r>
            <w:r w:rsidR="00326B58" w:rsidRPr="00D2084D">
              <w:rPr>
                <w:rFonts w:ascii="Arial" w:hAnsi="Arial" w:cs="Arial"/>
                <w:sz w:val="20"/>
                <w:szCs w:val="20"/>
              </w:rPr>
              <w:t xml:space="preserve"> co najmniej</w:t>
            </w:r>
            <w:r w:rsidRPr="00D2084D">
              <w:rPr>
                <w:rFonts w:ascii="Arial" w:hAnsi="Arial" w:cs="Arial"/>
                <w:sz w:val="20"/>
                <w:szCs w:val="20"/>
              </w:rPr>
              <w:t>:</w:t>
            </w:r>
            <w:r w:rsidR="00326B58" w:rsidRPr="00D208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6B58" w:rsidRPr="00D2084D">
              <w:rPr>
                <w:rFonts w:ascii="Arial" w:hAnsi="Arial" w:cs="Arial"/>
                <w:sz w:val="20"/>
                <w:szCs w:val="20"/>
              </w:rPr>
              <w:t>Troponina</w:t>
            </w:r>
            <w:proofErr w:type="spellEnd"/>
            <w:r w:rsidR="00DE1C55" w:rsidRPr="00D2084D">
              <w:rPr>
                <w:rFonts w:ascii="Arial" w:hAnsi="Arial" w:cs="Arial"/>
                <w:sz w:val="20"/>
                <w:szCs w:val="20"/>
              </w:rPr>
              <w:t xml:space="preserve"> I i/lub </w:t>
            </w:r>
            <w:proofErr w:type="spellStart"/>
            <w:r w:rsidR="00DE1C55" w:rsidRPr="00D2084D">
              <w:rPr>
                <w:rFonts w:ascii="Arial" w:hAnsi="Arial" w:cs="Arial"/>
                <w:sz w:val="20"/>
                <w:szCs w:val="20"/>
              </w:rPr>
              <w:t>Troponina</w:t>
            </w:r>
            <w:proofErr w:type="spellEnd"/>
            <w:r w:rsidR="00DE1C55" w:rsidRPr="00D2084D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D2084D">
              <w:rPr>
                <w:rFonts w:ascii="Arial" w:hAnsi="Arial" w:cs="Arial"/>
                <w:sz w:val="20"/>
                <w:szCs w:val="20"/>
              </w:rPr>
              <w:t>, Mioglobina, CKMB, D-Dimery</w:t>
            </w:r>
          </w:p>
        </w:tc>
        <w:tc>
          <w:tcPr>
            <w:tcW w:w="1843" w:type="dxa"/>
          </w:tcPr>
          <w:p w14:paraId="63575146" w14:textId="77777777" w:rsidR="00584418" w:rsidRPr="00D2084D" w:rsidRDefault="00584418" w:rsidP="009B21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5E923" w14:textId="77777777" w:rsidR="00DE1C55" w:rsidRPr="00D2084D" w:rsidRDefault="00DE1C55" w:rsidP="009B21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D9D1C" w14:textId="77777777" w:rsidR="00DE1C55" w:rsidRPr="00D2084D" w:rsidRDefault="00DE1C55" w:rsidP="009B21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11A42" w14:textId="77777777" w:rsidR="00DE1C55" w:rsidRPr="00D2084D" w:rsidRDefault="00DE1C55" w:rsidP="00DE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76391CB5" w14:textId="77777777" w:rsidR="00584418" w:rsidRPr="00D2084D" w:rsidRDefault="00584418" w:rsidP="009B21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7ECCF3A2" w14:textId="77777777" w:rsidTr="00584418">
        <w:trPr>
          <w:cantSplit/>
          <w:trHeight w:val="354"/>
        </w:trPr>
        <w:tc>
          <w:tcPr>
            <w:tcW w:w="0" w:type="auto"/>
            <w:vAlign w:val="center"/>
          </w:tcPr>
          <w:p w14:paraId="4AD3EAED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495" w:type="dxa"/>
            <w:vAlign w:val="center"/>
          </w:tcPr>
          <w:p w14:paraId="3EE86ED9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Rotor odczynnikowy minimum 200 testów.</w:t>
            </w:r>
          </w:p>
        </w:tc>
        <w:tc>
          <w:tcPr>
            <w:tcW w:w="1843" w:type="dxa"/>
          </w:tcPr>
          <w:p w14:paraId="75F1521F" w14:textId="77777777" w:rsidR="00584418" w:rsidRPr="00D2084D" w:rsidRDefault="00763D30" w:rsidP="00DE1C55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268" w:type="dxa"/>
          </w:tcPr>
          <w:p w14:paraId="45E8608E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7060DC88" w14:textId="77777777" w:rsidTr="00584418">
        <w:trPr>
          <w:cantSplit/>
          <w:trHeight w:val="354"/>
        </w:trPr>
        <w:tc>
          <w:tcPr>
            <w:tcW w:w="0" w:type="auto"/>
            <w:vAlign w:val="center"/>
          </w:tcPr>
          <w:p w14:paraId="17AB9C11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495" w:type="dxa"/>
            <w:vAlign w:val="center"/>
          </w:tcPr>
          <w:p w14:paraId="2D8F08BA" w14:textId="77777777" w:rsidR="00584418" w:rsidRPr="00D2084D" w:rsidRDefault="00584418" w:rsidP="009B2128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Automatyczne wykrywanie ID probówki testowej</w:t>
            </w:r>
          </w:p>
        </w:tc>
        <w:tc>
          <w:tcPr>
            <w:tcW w:w="1843" w:type="dxa"/>
          </w:tcPr>
          <w:p w14:paraId="634E8529" w14:textId="77777777" w:rsidR="00584418" w:rsidRPr="00D2084D" w:rsidRDefault="00763D30" w:rsidP="00763D30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6575B92" w14:textId="77777777" w:rsidR="00584418" w:rsidRPr="00D2084D" w:rsidRDefault="00584418" w:rsidP="009B2128">
            <w:pPr>
              <w:shd w:val="clear" w:color="auto" w:fill="FFFFFF"/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35024D0C" w14:textId="77777777" w:rsidTr="00584418">
        <w:trPr>
          <w:cantSplit/>
          <w:trHeight w:val="354"/>
        </w:trPr>
        <w:tc>
          <w:tcPr>
            <w:tcW w:w="0" w:type="auto"/>
            <w:vAlign w:val="center"/>
          </w:tcPr>
          <w:p w14:paraId="4EF94E35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4495" w:type="dxa"/>
            <w:vAlign w:val="center"/>
          </w:tcPr>
          <w:p w14:paraId="4D3A2A62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 xml:space="preserve">Analizy wykonywania z krwi pełnej oraz z osocza, pobranej na antykoagulanty </w:t>
            </w:r>
          </w:p>
        </w:tc>
        <w:tc>
          <w:tcPr>
            <w:tcW w:w="1843" w:type="dxa"/>
          </w:tcPr>
          <w:p w14:paraId="4B78D75B" w14:textId="77777777" w:rsidR="00584418" w:rsidRPr="00D2084D" w:rsidRDefault="00584418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EA8B28" w14:textId="77777777" w:rsidR="00763D30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41E97A36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0203C272" w14:textId="77777777" w:rsidTr="00584418">
        <w:trPr>
          <w:cantSplit/>
          <w:trHeight w:val="354"/>
        </w:trPr>
        <w:tc>
          <w:tcPr>
            <w:tcW w:w="0" w:type="auto"/>
            <w:vAlign w:val="center"/>
          </w:tcPr>
          <w:p w14:paraId="3452A0A0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495" w:type="dxa"/>
            <w:vAlign w:val="center"/>
          </w:tcPr>
          <w:p w14:paraId="60E8D6BE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Analizator nie wymagający wstępnego przygotowania próbki (pomiar krwi pełnej). Bezpieczne pipetowanie krwi przez analizator bez konieczności otwierania próbki.</w:t>
            </w:r>
          </w:p>
        </w:tc>
        <w:tc>
          <w:tcPr>
            <w:tcW w:w="1843" w:type="dxa"/>
          </w:tcPr>
          <w:p w14:paraId="5F830ED6" w14:textId="77777777" w:rsidR="00584418" w:rsidRPr="00D2084D" w:rsidRDefault="00584418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D2373" w14:textId="77777777" w:rsidR="00763D30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BA5C858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622F772C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65474729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495" w:type="dxa"/>
            <w:vAlign w:val="center"/>
          </w:tcPr>
          <w:p w14:paraId="7A81CF21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 xml:space="preserve">Pomiar wszystkich parametrów z jednej próbki. </w:t>
            </w:r>
          </w:p>
        </w:tc>
        <w:tc>
          <w:tcPr>
            <w:tcW w:w="1843" w:type="dxa"/>
          </w:tcPr>
          <w:p w14:paraId="60F410A9" w14:textId="77777777" w:rsidR="00584418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0E2FFDFC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7BA238A1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51FBCFE4" w14:textId="77777777" w:rsidR="00584418" w:rsidRPr="00D2084D" w:rsidRDefault="00584418" w:rsidP="009B212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4495" w:type="dxa"/>
            <w:vAlign w:val="center"/>
          </w:tcPr>
          <w:p w14:paraId="44632FCD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Automatyczne mieszanie próbki badanej przed pobraniem – wbudowany mieszalnik próbek.</w:t>
            </w:r>
          </w:p>
        </w:tc>
        <w:tc>
          <w:tcPr>
            <w:tcW w:w="1843" w:type="dxa"/>
          </w:tcPr>
          <w:p w14:paraId="2C2D9A60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C88129D" w14:textId="77777777" w:rsidR="00763D30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268" w:type="dxa"/>
          </w:tcPr>
          <w:p w14:paraId="3B3F04A6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275A787D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19638103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495" w:type="dxa"/>
            <w:vAlign w:val="center"/>
          </w:tcPr>
          <w:p w14:paraId="195901C5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Konfiguracja parametrów wg potrzeb operatora (analizator modułowy) z możliwością pomniejszenia lub powiększania panelu wykonywanych parametrów bez jakichkolwiek ingerencji w oprogramowanie aparatu czy jego konstrukcję.</w:t>
            </w:r>
          </w:p>
        </w:tc>
        <w:tc>
          <w:tcPr>
            <w:tcW w:w="1843" w:type="dxa"/>
          </w:tcPr>
          <w:p w14:paraId="06A5A675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BEF7959" w14:textId="77777777" w:rsidR="00763D30" w:rsidRPr="00D2084D" w:rsidRDefault="00763D30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D0F1091" w14:textId="77777777" w:rsidR="00763D30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5FB5E38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40752A6F" w14:textId="77777777" w:rsidTr="00584418">
        <w:trPr>
          <w:cantSplit/>
          <w:trHeight w:val="775"/>
        </w:trPr>
        <w:tc>
          <w:tcPr>
            <w:tcW w:w="0" w:type="auto"/>
            <w:vAlign w:val="center"/>
          </w:tcPr>
          <w:p w14:paraId="54CD2DB3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495" w:type="dxa"/>
            <w:vAlign w:val="center"/>
          </w:tcPr>
          <w:p w14:paraId="5E5F0125" w14:textId="0F9FDBC2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System pracujący w oparciu o wymienne kasety oraz kasety zawierające odczynniki, kalibratory oraz 3-poziomowy materiał kontrolny umożliwiając wielokrotne pomiary.</w:t>
            </w:r>
          </w:p>
        </w:tc>
        <w:tc>
          <w:tcPr>
            <w:tcW w:w="1843" w:type="dxa"/>
          </w:tcPr>
          <w:p w14:paraId="7DBBCF77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912FF12" w14:textId="77777777" w:rsidR="00763D30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58D00C4F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62809F2A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69E9C834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495" w:type="dxa"/>
            <w:vAlign w:val="center"/>
          </w:tcPr>
          <w:p w14:paraId="48B2519A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System kaset dający możliwość doboru wielkości kasety w zależności od natężenia wykonywanych oznaczeń.</w:t>
            </w:r>
          </w:p>
        </w:tc>
        <w:tc>
          <w:tcPr>
            <w:tcW w:w="1843" w:type="dxa"/>
          </w:tcPr>
          <w:p w14:paraId="7BF14B32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2DEBD97" w14:textId="77777777" w:rsidR="00763D30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14:paraId="661C3095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312C4824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7B6702B1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495" w:type="dxa"/>
            <w:vAlign w:val="center"/>
          </w:tcPr>
          <w:p w14:paraId="39DF4AD8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 xml:space="preserve">Trwałość kaset od momentu zainstalowania w aparacie - kasety z kreatyniną i mocznikiem </w:t>
            </w:r>
            <w:r w:rsidR="00763D30" w:rsidRPr="00D2084D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D2084D">
              <w:rPr>
                <w:rFonts w:ascii="Arial" w:hAnsi="Arial" w:cs="Arial"/>
                <w:sz w:val="20"/>
                <w:szCs w:val="20"/>
              </w:rPr>
              <w:t xml:space="preserve">14 dni, bez </w:t>
            </w:r>
            <w:r w:rsidR="00763D30" w:rsidRPr="00D2084D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D2084D">
              <w:rPr>
                <w:rFonts w:ascii="Arial" w:hAnsi="Arial" w:cs="Arial"/>
                <w:sz w:val="20"/>
                <w:szCs w:val="20"/>
              </w:rPr>
              <w:t>30 dni.</w:t>
            </w:r>
          </w:p>
        </w:tc>
        <w:tc>
          <w:tcPr>
            <w:tcW w:w="1843" w:type="dxa"/>
          </w:tcPr>
          <w:p w14:paraId="464714C3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FF463F1" w14:textId="77777777" w:rsidR="00763D30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4DAAEBFE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4C90FA12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0AD850E4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495" w:type="dxa"/>
            <w:vAlign w:val="center"/>
          </w:tcPr>
          <w:p w14:paraId="27A3FD11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Możliwość aspiracji badanej próbki: z kapilary, ze strzykawki lub z probówki.</w:t>
            </w:r>
          </w:p>
        </w:tc>
        <w:tc>
          <w:tcPr>
            <w:tcW w:w="1843" w:type="dxa"/>
          </w:tcPr>
          <w:p w14:paraId="59303E88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ADBBA94" w14:textId="77777777" w:rsidR="00763D30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4A918B11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2B803172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70D657C8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495" w:type="dxa"/>
          </w:tcPr>
          <w:p w14:paraId="69F28C4A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 xml:space="preserve">Możliwość wykonania pełnego panelu oznaczeń zarówno z kapilary jak i strzykawki (gazometria, oksymetria, metabolity, elektrolity) </w:t>
            </w:r>
          </w:p>
        </w:tc>
        <w:tc>
          <w:tcPr>
            <w:tcW w:w="1843" w:type="dxa"/>
          </w:tcPr>
          <w:p w14:paraId="18FCDDCF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7D60965" w14:textId="77777777" w:rsidR="00763D30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29332E33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7929DFCE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6FF5B0DD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495" w:type="dxa"/>
          </w:tcPr>
          <w:p w14:paraId="3F8EEEF1" w14:textId="77777777" w:rsidR="00584418" w:rsidRPr="00D2084D" w:rsidRDefault="00584418" w:rsidP="00763D30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Czas do uzyskania wyniku nie dłuższy niż 60 sek.</w:t>
            </w:r>
          </w:p>
        </w:tc>
        <w:tc>
          <w:tcPr>
            <w:tcW w:w="1843" w:type="dxa"/>
          </w:tcPr>
          <w:p w14:paraId="697179AD" w14:textId="77777777" w:rsidR="00763D30" w:rsidRPr="00D2084D" w:rsidRDefault="00763D30" w:rsidP="00763D30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155D1CA" w14:textId="77777777" w:rsidR="00763D30" w:rsidRPr="00D2084D" w:rsidRDefault="00763D30" w:rsidP="00763D3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45E1A76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0532D3B7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567BD1DA" w14:textId="77777777" w:rsidR="00584418" w:rsidRPr="00D2084D" w:rsidRDefault="00584418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495" w:type="dxa"/>
          </w:tcPr>
          <w:p w14:paraId="672E8750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 xml:space="preserve">Pomiar wszystkich parametrów z krwi pacjenta oraz materiału kontrolnego w jednym torze pomiarowym </w:t>
            </w:r>
          </w:p>
        </w:tc>
        <w:tc>
          <w:tcPr>
            <w:tcW w:w="1843" w:type="dxa"/>
          </w:tcPr>
          <w:p w14:paraId="7F09F036" w14:textId="77777777" w:rsidR="00584418" w:rsidRPr="00D2084D" w:rsidRDefault="00584418" w:rsidP="00087115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33E4" w14:textId="77777777" w:rsidR="00087115" w:rsidRPr="00D2084D" w:rsidRDefault="00087115" w:rsidP="00087115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268" w:type="dxa"/>
          </w:tcPr>
          <w:p w14:paraId="35407770" w14:textId="77777777" w:rsidR="00584418" w:rsidRPr="00D2084D" w:rsidRDefault="00584418" w:rsidP="00746B6E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5E40271D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1F937017" w14:textId="62A86851" w:rsidR="00584418" w:rsidRPr="00D2084D" w:rsidRDefault="00D2084D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495" w:type="dxa"/>
          </w:tcPr>
          <w:p w14:paraId="763FD5C1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Brak konieczności kalibracji po każdym oznaczeniu.</w:t>
            </w:r>
          </w:p>
        </w:tc>
        <w:tc>
          <w:tcPr>
            <w:tcW w:w="1843" w:type="dxa"/>
          </w:tcPr>
          <w:p w14:paraId="09F83E2F" w14:textId="77777777" w:rsidR="004342B0" w:rsidRPr="00D2084D" w:rsidRDefault="004342B0" w:rsidP="004342B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6484D" w14:textId="77777777" w:rsidR="00584418" w:rsidRPr="00D2084D" w:rsidRDefault="004342B0" w:rsidP="004342B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BC0606E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02ECA25A" w14:textId="77777777" w:rsidTr="00584418">
        <w:trPr>
          <w:cantSplit/>
          <w:trHeight w:val="313"/>
        </w:trPr>
        <w:tc>
          <w:tcPr>
            <w:tcW w:w="0" w:type="auto"/>
            <w:vAlign w:val="center"/>
          </w:tcPr>
          <w:p w14:paraId="294E755F" w14:textId="335BA5D2" w:rsidR="00584418" w:rsidRPr="00D2084D" w:rsidRDefault="00D2084D" w:rsidP="009B21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08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4495" w:type="dxa"/>
          </w:tcPr>
          <w:p w14:paraId="41F981D9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 xml:space="preserve">Możliwość ponownego zainstalowania wszystkich kaset w analizatorze lub przeniesienia ich do aparatu </w:t>
            </w:r>
            <w:proofErr w:type="spellStart"/>
            <w:r w:rsidRPr="00D2084D">
              <w:rPr>
                <w:rFonts w:ascii="Arial" w:hAnsi="Arial" w:cs="Arial"/>
                <w:sz w:val="20"/>
                <w:szCs w:val="20"/>
              </w:rPr>
              <w:t>back</w:t>
            </w:r>
            <w:proofErr w:type="spellEnd"/>
            <w:r w:rsidRPr="00D2084D">
              <w:rPr>
                <w:rFonts w:ascii="Arial" w:hAnsi="Arial" w:cs="Arial"/>
                <w:sz w:val="20"/>
                <w:szCs w:val="20"/>
              </w:rPr>
              <w:t xml:space="preserve"> up. bez utraty pozostałych w kasetach testów, w każdym momencie ich pracy. </w:t>
            </w:r>
          </w:p>
        </w:tc>
        <w:tc>
          <w:tcPr>
            <w:tcW w:w="1843" w:type="dxa"/>
          </w:tcPr>
          <w:p w14:paraId="1BF72E7C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BF1DEA" w14:textId="77777777" w:rsidR="004342B0" w:rsidRPr="00D2084D" w:rsidRDefault="004342B0" w:rsidP="004342B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268" w:type="dxa"/>
          </w:tcPr>
          <w:p w14:paraId="62EB962A" w14:textId="77777777" w:rsidR="00584418" w:rsidRPr="00D2084D" w:rsidRDefault="00584418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33F0ED99" w14:textId="77777777" w:rsidTr="00C47005">
        <w:trPr>
          <w:cantSplit/>
          <w:trHeight w:val="313"/>
        </w:trPr>
        <w:tc>
          <w:tcPr>
            <w:tcW w:w="8969" w:type="dxa"/>
            <w:gridSpan w:val="4"/>
            <w:vAlign w:val="center"/>
          </w:tcPr>
          <w:p w14:paraId="4B1D090C" w14:textId="77777777" w:rsidR="004342B0" w:rsidRPr="00D2084D" w:rsidRDefault="004342B0" w:rsidP="004342B0">
            <w:pPr>
              <w:pStyle w:val="Akapitzlist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84D">
              <w:rPr>
                <w:rFonts w:cs="Calibri"/>
                <w:b/>
                <w:sz w:val="20"/>
                <w:szCs w:val="20"/>
              </w:rPr>
              <w:lastRenderedPageBreak/>
              <w:t>Warunki serwisu</w:t>
            </w:r>
          </w:p>
        </w:tc>
      </w:tr>
      <w:tr w:rsidR="00D2084D" w:rsidRPr="00D2084D" w14:paraId="2F73CAA9" w14:textId="77777777" w:rsidTr="0023128A">
        <w:trPr>
          <w:cantSplit/>
          <w:trHeight w:val="313"/>
        </w:trPr>
        <w:tc>
          <w:tcPr>
            <w:tcW w:w="0" w:type="auto"/>
          </w:tcPr>
          <w:p w14:paraId="3CD7E810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495" w:type="dxa"/>
          </w:tcPr>
          <w:p w14:paraId="41EE93B7" w14:textId="77777777" w:rsidR="004342B0" w:rsidRPr="00D2084D" w:rsidRDefault="004342B0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843" w:type="dxa"/>
          </w:tcPr>
          <w:p w14:paraId="78A5AE84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0724F265" w14:textId="77777777" w:rsidR="004342B0" w:rsidRPr="00D2084D" w:rsidRDefault="004342B0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7BCEC73D" w14:textId="77777777" w:rsidTr="0023128A">
        <w:trPr>
          <w:cantSplit/>
          <w:trHeight w:val="313"/>
        </w:trPr>
        <w:tc>
          <w:tcPr>
            <w:tcW w:w="0" w:type="auto"/>
          </w:tcPr>
          <w:p w14:paraId="08327131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495" w:type="dxa"/>
          </w:tcPr>
          <w:p w14:paraId="122D1655" w14:textId="77777777" w:rsidR="004342B0" w:rsidRPr="00D2084D" w:rsidRDefault="004342B0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843" w:type="dxa"/>
          </w:tcPr>
          <w:p w14:paraId="66BE70D3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FB4677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CB07B6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43F3D212" w14:textId="77777777" w:rsidR="004342B0" w:rsidRPr="00D2084D" w:rsidRDefault="004342B0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5F3D0863" w14:textId="77777777" w:rsidTr="0023128A">
        <w:trPr>
          <w:cantSplit/>
          <w:trHeight w:val="313"/>
        </w:trPr>
        <w:tc>
          <w:tcPr>
            <w:tcW w:w="0" w:type="auto"/>
          </w:tcPr>
          <w:p w14:paraId="46BE7309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495" w:type="dxa"/>
          </w:tcPr>
          <w:p w14:paraId="134FEE20" w14:textId="77777777" w:rsidR="004342B0" w:rsidRPr="00D2084D" w:rsidRDefault="004342B0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843" w:type="dxa"/>
          </w:tcPr>
          <w:p w14:paraId="7C6EEA88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286A5A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784DDC8" w14:textId="77777777" w:rsidR="004342B0" w:rsidRPr="00D2084D" w:rsidRDefault="004342B0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02718057" w14:textId="77777777" w:rsidTr="0023128A">
        <w:trPr>
          <w:cantSplit/>
          <w:trHeight w:val="313"/>
        </w:trPr>
        <w:tc>
          <w:tcPr>
            <w:tcW w:w="0" w:type="auto"/>
          </w:tcPr>
          <w:p w14:paraId="4377A9C9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495" w:type="dxa"/>
          </w:tcPr>
          <w:p w14:paraId="60B96C78" w14:textId="77777777" w:rsidR="004342B0" w:rsidRPr="00D2084D" w:rsidRDefault="004342B0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43" w:type="dxa"/>
          </w:tcPr>
          <w:p w14:paraId="44831960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715349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3A950870" w14:textId="77777777" w:rsidR="004342B0" w:rsidRPr="00D2084D" w:rsidRDefault="004342B0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3916A904" w14:textId="77777777" w:rsidTr="0023128A">
        <w:trPr>
          <w:cantSplit/>
          <w:trHeight w:val="313"/>
        </w:trPr>
        <w:tc>
          <w:tcPr>
            <w:tcW w:w="0" w:type="auto"/>
          </w:tcPr>
          <w:p w14:paraId="5755404D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495" w:type="dxa"/>
          </w:tcPr>
          <w:p w14:paraId="7C90BABD" w14:textId="77777777" w:rsidR="004342B0" w:rsidRPr="00D2084D" w:rsidRDefault="004342B0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843" w:type="dxa"/>
          </w:tcPr>
          <w:p w14:paraId="5758E3AA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0822C61B" w14:textId="77777777" w:rsidR="004342B0" w:rsidRPr="00D2084D" w:rsidRDefault="004342B0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77237B91" w14:textId="77777777" w:rsidTr="0023128A">
        <w:trPr>
          <w:cantSplit/>
          <w:trHeight w:val="313"/>
        </w:trPr>
        <w:tc>
          <w:tcPr>
            <w:tcW w:w="0" w:type="auto"/>
          </w:tcPr>
          <w:p w14:paraId="355EC290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495" w:type="dxa"/>
          </w:tcPr>
          <w:p w14:paraId="0F5AEC6D" w14:textId="77777777" w:rsidR="004342B0" w:rsidRPr="00D2084D" w:rsidRDefault="004342B0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843" w:type="dxa"/>
          </w:tcPr>
          <w:p w14:paraId="2E2CCA78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603244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107517EC" w14:textId="77777777" w:rsidR="004342B0" w:rsidRPr="00D2084D" w:rsidRDefault="004342B0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6C81308D" w14:textId="77777777" w:rsidTr="0023128A">
        <w:trPr>
          <w:cantSplit/>
          <w:trHeight w:val="313"/>
        </w:trPr>
        <w:tc>
          <w:tcPr>
            <w:tcW w:w="0" w:type="auto"/>
          </w:tcPr>
          <w:p w14:paraId="27486AC7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495" w:type="dxa"/>
          </w:tcPr>
          <w:p w14:paraId="20352CEF" w14:textId="77777777" w:rsidR="004342B0" w:rsidRPr="00D2084D" w:rsidRDefault="004342B0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843" w:type="dxa"/>
          </w:tcPr>
          <w:p w14:paraId="3309A218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9C4152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C82AF04" w14:textId="77777777" w:rsidR="004342B0" w:rsidRPr="00D2084D" w:rsidRDefault="004342B0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84D" w:rsidRPr="00D2084D" w14:paraId="1B3F06F6" w14:textId="77777777" w:rsidTr="0023128A">
        <w:trPr>
          <w:cantSplit/>
          <w:trHeight w:val="313"/>
        </w:trPr>
        <w:tc>
          <w:tcPr>
            <w:tcW w:w="0" w:type="auto"/>
          </w:tcPr>
          <w:p w14:paraId="3330740E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495" w:type="dxa"/>
          </w:tcPr>
          <w:p w14:paraId="64E1070A" w14:textId="77777777" w:rsidR="004342B0" w:rsidRPr="00D2084D" w:rsidRDefault="004342B0" w:rsidP="00181F8F">
            <w:pPr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43" w:type="dxa"/>
          </w:tcPr>
          <w:p w14:paraId="27D7EF30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FFD523" w14:textId="77777777" w:rsidR="004342B0" w:rsidRPr="00D2084D" w:rsidRDefault="004342B0" w:rsidP="00181F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084D">
              <w:rPr>
                <w:rFonts w:ascii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268" w:type="dxa"/>
          </w:tcPr>
          <w:p w14:paraId="6EA06B3D" w14:textId="77777777" w:rsidR="004342B0" w:rsidRPr="00D2084D" w:rsidRDefault="004342B0" w:rsidP="009B2128">
            <w:pPr>
              <w:pStyle w:val="Akapitzlis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FAD253" w14:textId="77777777" w:rsidR="0020272B" w:rsidRPr="00D2084D" w:rsidRDefault="00EB6912"/>
    <w:sectPr w:rsidR="0020272B" w:rsidRPr="00D2084D" w:rsidSect="00C727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7117" w14:textId="77777777" w:rsidR="00EB6912" w:rsidRDefault="00EB6912" w:rsidP="007B3DB6">
      <w:r>
        <w:separator/>
      </w:r>
    </w:p>
  </w:endnote>
  <w:endnote w:type="continuationSeparator" w:id="0">
    <w:p w14:paraId="6C211B10" w14:textId="77777777" w:rsidR="00EB6912" w:rsidRDefault="00EB6912" w:rsidP="007B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6FC0" w14:textId="77777777" w:rsidR="007B3DB6" w:rsidRDefault="007B3DB6">
    <w:pPr>
      <w:pStyle w:val="Stopka"/>
    </w:pPr>
    <w:r w:rsidRPr="001F7DC9">
      <w:rPr>
        <w:noProof/>
        <w:lang w:eastAsia="pl-PL"/>
      </w:rPr>
      <w:drawing>
        <wp:inline distT="0" distB="0" distL="0" distR="0" wp14:anchorId="1D462A49" wp14:editId="27D0F236">
          <wp:extent cx="5670550" cy="647759"/>
          <wp:effectExtent l="0" t="0" r="0" b="0"/>
          <wp:docPr id="2" name="Obraz 2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47E4" w14:textId="77777777" w:rsidR="00EB6912" w:rsidRDefault="00EB6912" w:rsidP="007B3DB6">
      <w:r>
        <w:separator/>
      </w:r>
    </w:p>
  </w:footnote>
  <w:footnote w:type="continuationSeparator" w:id="0">
    <w:p w14:paraId="7D72C3D4" w14:textId="77777777" w:rsidR="00EB6912" w:rsidRDefault="00EB6912" w:rsidP="007B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9"/>
    <w:rsid w:val="00087115"/>
    <w:rsid w:val="000D4350"/>
    <w:rsid w:val="000F4FBC"/>
    <w:rsid w:val="00326B58"/>
    <w:rsid w:val="004342B0"/>
    <w:rsid w:val="0046035A"/>
    <w:rsid w:val="004C66DA"/>
    <w:rsid w:val="00567228"/>
    <w:rsid w:val="00584418"/>
    <w:rsid w:val="005F01C9"/>
    <w:rsid w:val="00746B6E"/>
    <w:rsid w:val="00763D30"/>
    <w:rsid w:val="0079496B"/>
    <w:rsid w:val="007B3DB6"/>
    <w:rsid w:val="008735B0"/>
    <w:rsid w:val="008E7BA4"/>
    <w:rsid w:val="00A851FF"/>
    <w:rsid w:val="00B05CB9"/>
    <w:rsid w:val="00C7271E"/>
    <w:rsid w:val="00D2084D"/>
    <w:rsid w:val="00D3041F"/>
    <w:rsid w:val="00D336DF"/>
    <w:rsid w:val="00DE1C55"/>
    <w:rsid w:val="00E90584"/>
    <w:rsid w:val="00EA0036"/>
    <w:rsid w:val="00EB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D145"/>
  <w15:docId w15:val="{EB2C53C1-FF85-44C1-A3C5-6EF8E55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05CB9"/>
    <w:pPr>
      <w:suppressAutoHyphens w:val="0"/>
      <w:spacing w:after="160" w:line="259" w:lineRule="auto"/>
      <w:ind w:left="720"/>
    </w:pPr>
    <w:rPr>
      <w:rFonts w:ascii="Calibri" w:eastAsia="等?" w:hAnsi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B3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nie">
    <w:name w:val="Domy徑nie"/>
    <w:uiPriority w:val="99"/>
    <w:rsid w:val="0058441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D9DF-7274-4CC2-B7BA-53E67D69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2022-03-22T14:09:00Z</dcterms:created>
  <dcterms:modified xsi:type="dcterms:W3CDTF">2022-03-22T14:09:00Z</dcterms:modified>
</cp:coreProperties>
</file>