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D280" w14:textId="77777777" w:rsidR="0001555C" w:rsidRPr="00ED7E52" w:rsidRDefault="00E166AD" w:rsidP="0001555C">
      <w:pPr>
        <w:pStyle w:val="NormalnyWeb"/>
        <w:rPr>
          <w:b/>
        </w:rPr>
      </w:pPr>
      <w:r w:rsidRPr="00ED7E52">
        <w:rPr>
          <w:b/>
        </w:rPr>
        <w:t>Zestaw fiberoskopów z monitorem</w:t>
      </w:r>
    </w:p>
    <w:p w14:paraId="51933830" w14:textId="77777777" w:rsidR="00E16402" w:rsidRPr="00ED7E52" w:rsidRDefault="00E16402" w:rsidP="0001555C">
      <w:pPr>
        <w:pStyle w:val="NormalnyWeb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3868"/>
        <w:gridCol w:w="2260"/>
        <w:gridCol w:w="2270"/>
      </w:tblGrid>
      <w:tr w:rsidR="00ED7E52" w:rsidRPr="00ED7E52" w14:paraId="144F169A" w14:textId="77777777" w:rsidTr="0070759E">
        <w:tc>
          <w:tcPr>
            <w:tcW w:w="4606" w:type="dxa"/>
            <w:gridSpan w:val="2"/>
          </w:tcPr>
          <w:p w14:paraId="17DF726A" w14:textId="77777777" w:rsidR="00E16402" w:rsidRPr="00ED7E52" w:rsidRDefault="00E16402" w:rsidP="0001555C">
            <w:pPr>
              <w:pStyle w:val="NormalnyWeb"/>
              <w:rPr>
                <w:b/>
              </w:rPr>
            </w:pPr>
            <w:r w:rsidRPr="00ED7E52">
              <w:rPr>
                <w:b/>
              </w:rPr>
              <w:t>Zestaw fiberoskopów z monitorem</w:t>
            </w:r>
          </w:p>
        </w:tc>
        <w:tc>
          <w:tcPr>
            <w:tcW w:w="2303" w:type="dxa"/>
          </w:tcPr>
          <w:p w14:paraId="72351257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90D7888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7E52">
              <w:rPr>
                <w:rFonts w:ascii="Calibri" w:hAnsi="Calibri" w:cs="Calibri"/>
                <w:b/>
                <w:sz w:val="20"/>
              </w:rPr>
              <w:t>Warunek</w:t>
            </w:r>
          </w:p>
        </w:tc>
        <w:tc>
          <w:tcPr>
            <w:tcW w:w="2303" w:type="dxa"/>
          </w:tcPr>
          <w:p w14:paraId="14D5ED06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7E52">
              <w:rPr>
                <w:rFonts w:ascii="Calibri" w:hAnsi="Calibri" w:cs="Calibri"/>
                <w:b/>
                <w:sz w:val="20"/>
              </w:rPr>
              <w:t>Potwierdzenie/</w:t>
            </w:r>
          </w:p>
          <w:p w14:paraId="6DF2BD25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7E52">
              <w:rPr>
                <w:rFonts w:ascii="Calibri" w:hAnsi="Calibri" w:cs="Calibri"/>
                <w:b/>
                <w:sz w:val="20"/>
              </w:rPr>
              <w:t>Opis Wykonawcy</w:t>
            </w:r>
          </w:p>
        </w:tc>
      </w:tr>
      <w:tr w:rsidR="00ED7E52" w:rsidRPr="00ED7E52" w14:paraId="2791BF04" w14:textId="77777777" w:rsidTr="00E16402">
        <w:tc>
          <w:tcPr>
            <w:tcW w:w="675" w:type="dxa"/>
          </w:tcPr>
          <w:p w14:paraId="3922C3A0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931" w:type="dxa"/>
          </w:tcPr>
          <w:p w14:paraId="05B79504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Typ/Model</w:t>
            </w:r>
          </w:p>
        </w:tc>
        <w:tc>
          <w:tcPr>
            <w:tcW w:w="2303" w:type="dxa"/>
          </w:tcPr>
          <w:p w14:paraId="6EDC5D4B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16F3F1D9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7559AEFF" w14:textId="77777777" w:rsidTr="00E16402">
        <w:tc>
          <w:tcPr>
            <w:tcW w:w="675" w:type="dxa"/>
          </w:tcPr>
          <w:p w14:paraId="1D59C43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931" w:type="dxa"/>
          </w:tcPr>
          <w:p w14:paraId="17CA0C17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Producent</w:t>
            </w:r>
          </w:p>
        </w:tc>
        <w:tc>
          <w:tcPr>
            <w:tcW w:w="2303" w:type="dxa"/>
          </w:tcPr>
          <w:p w14:paraId="3D3E7D1C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21528233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3C125100" w14:textId="77777777" w:rsidTr="00E16402">
        <w:tc>
          <w:tcPr>
            <w:tcW w:w="675" w:type="dxa"/>
          </w:tcPr>
          <w:p w14:paraId="0C9B6FF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931" w:type="dxa"/>
          </w:tcPr>
          <w:p w14:paraId="4224006C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Rok produkcji</w:t>
            </w:r>
          </w:p>
        </w:tc>
        <w:tc>
          <w:tcPr>
            <w:tcW w:w="2303" w:type="dxa"/>
          </w:tcPr>
          <w:p w14:paraId="7A30FBF5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443EE635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3D893ED1" w14:textId="77777777" w:rsidTr="00E16402">
        <w:tc>
          <w:tcPr>
            <w:tcW w:w="675" w:type="dxa"/>
          </w:tcPr>
          <w:p w14:paraId="25BA4D5C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931" w:type="dxa"/>
          </w:tcPr>
          <w:p w14:paraId="77368C86" w14:textId="77777777" w:rsidR="00E16402" w:rsidRPr="00ED7E52" w:rsidRDefault="00E16402" w:rsidP="00181F8F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ED7E52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2B9E32D" w14:textId="77777777" w:rsidR="00E16402" w:rsidRPr="00ED7E52" w:rsidRDefault="00E16402" w:rsidP="00E16402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D7E52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04CD771" w14:textId="77777777" w:rsidR="00E16402" w:rsidRPr="00ED7E52" w:rsidRDefault="00E16402" w:rsidP="00E16402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D7E52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0EF1D655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 xml:space="preserve">       c )    oznakowano je znakiem zgodności CE</w:t>
            </w:r>
          </w:p>
        </w:tc>
        <w:tc>
          <w:tcPr>
            <w:tcW w:w="2303" w:type="dxa"/>
          </w:tcPr>
          <w:p w14:paraId="6EB841E9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DC568FA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95916D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9CEE02C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07AC130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10523A0A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0B215AE1" w14:textId="77777777" w:rsidTr="00E16402">
        <w:tc>
          <w:tcPr>
            <w:tcW w:w="675" w:type="dxa"/>
          </w:tcPr>
          <w:p w14:paraId="553B9FB5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931" w:type="dxa"/>
          </w:tcPr>
          <w:p w14:paraId="6B6ABD0A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303" w:type="dxa"/>
          </w:tcPr>
          <w:p w14:paraId="78E3241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CED5390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77AB8BDB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25BF35F4" w14:textId="77777777" w:rsidTr="00E16402">
        <w:tc>
          <w:tcPr>
            <w:tcW w:w="675" w:type="dxa"/>
          </w:tcPr>
          <w:p w14:paraId="19A82935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931" w:type="dxa"/>
          </w:tcPr>
          <w:p w14:paraId="634183F5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303" w:type="dxa"/>
          </w:tcPr>
          <w:p w14:paraId="63704690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54FE61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453BE4A4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2A0A9F9E" w14:textId="77777777" w:rsidTr="00F56F65">
        <w:tc>
          <w:tcPr>
            <w:tcW w:w="9212" w:type="dxa"/>
            <w:gridSpan w:val="4"/>
          </w:tcPr>
          <w:p w14:paraId="3385AB55" w14:textId="77777777" w:rsidR="00E16402" w:rsidRPr="00ED7E52" w:rsidRDefault="00E16402" w:rsidP="00E16402">
            <w:pPr>
              <w:pStyle w:val="NormalnyWeb"/>
              <w:jc w:val="center"/>
              <w:rPr>
                <w:b/>
              </w:rPr>
            </w:pPr>
            <w:r w:rsidRPr="00ED7E52">
              <w:rPr>
                <w:rFonts w:ascii="Calibri" w:hAnsi="Calibri" w:cs="Calibri"/>
                <w:b/>
              </w:rPr>
              <w:t>Ogólne parametry techniczne</w:t>
            </w:r>
          </w:p>
        </w:tc>
      </w:tr>
      <w:tr w:rsidR="00ED7E52" w:rsidRPr="00ED7E52" w14:paraId="507F0ABB" w14:textId="77777777" w:rsidTr="00E16402">
        <w:tc>
          <w:tcPr>
            <w:tcW w:w="675" w:type="dxa"/>
          </w:tcPr>
          <w:p w14:paraId="749A2BAA" w14:textId="77777777" w:rsidR="00E16402" w:rsidRPr="00ED7E52" w:rsidRDefault="00E16402" w:rsidP="0001555C">
            <w:pPr>
              <w:pStyle w:val="NormalnyWeb"/>
            </w:pPr>
            <w:r w:rsidRPr="00ED7E52">
              <w:t>1.</w:t>
            </w:r>
          </w:p>
        </w:tc>
        <w:tc>
          <w:tcPr>
            <w:tcW w:w="3931" w:type="dxa"/>
          </w:tcPr>
          <w:p w14:paraId="598A0C99" w14:textId="77777777" w:rsidR="00E16402" w:rsidRPr="00ED7E52" w:rsidRDefault="00E16402" w:rsidP="0001555C">
            <w:pPr>
              <w:pStyle w:val="NormalnyWeb"/>
            </w:pPr>
            <w:r w:rsidRPr="00ED7E52">
              <w:t>Średnica przewodu max. 10 milimetrów</w:t>
            </w:r>
          </w:p>
        </w:tc>
        <w:tc>
          <w:tcPr>
            <w:tcW w:w="2303" w:type="dxa"/>
          </w:tcPr>
          <w:p w14:paraId="20121C88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71DD43CD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235CFB95" w14:textId="77777777" w:rsidTr="00E16402">
        <w:tc>
          <w:tcPr>
            <w:tcW w:w="675" w:type="dxa"/>
          </w:tcPr>
          <w:p w14:paraId="34CB7A22" w14:textId="77777777" w:rsidR="00E16402" w:rsidRPr="00ED7E52" w:rsidRDefault="00E16402" w:rsidP="0001555C">
            <w:pPr>
              <w:pStyle w:val="NormalnyWeb"/>
            </w:pPr>
            <w:r w:rsidRPr="00ED7E52">
              <w:t>2.</w:t>
            </w:r>
          </w:p>
        </w:tc>
        <w:tc>
          <w:tcPr>
            <w:tcW w:w="3931" w:type="dxa"/>
          </w:tcPr>
          <w:p w14:paraId="7D1927CA" w14:textId="77777777" w:rsidR="00E16402" w:rsidRPr="00ED7E52" w:rsidRDefault="00E16402" w:rsidP="0001555C">
            <w:pPr>
              <w:pStyle w:val="NormalnyWeb"/>
            </w:pPr>
            <w:r w:rsidRPr="00ED7E52">
              <w:t>Wiązka minimum 15 000 elementów światłowodowych</w:t>
            </w:r>
          </w:p>
        </w:tc>
        <w:tc>
          <w:tcPr>
            <w:tcW w:w="2303" w:type="dxa"/>
          </w:tcPr>
          <w:p w14:paraId="49186E7D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49537FDC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7A0D8A04" w14:textId="77777777" w:rsidTr="00E16402">
        <w:tc>
          <w:tcPr>
            <w:tcW w:w="675" w:type="dxa"/>
          </w:tcPr>
          <w:p w14:paraId="412C42BE" w14:textId="77777777" w:rsidR="00E16402" w:rsidRPr="00ED7E52" w:rsidRDefault="00E16402" w:rsidP="0001555C">
            <w:pPr>
              <w:pStyle w:val="NormalnyWeb"/>
            </w:pPr>
            <w:r w:rsidRPr="00ED7E52">
              <w:t>3.</w:t>
            </w:r>
          </w:p>
        </w:tc>
        <w:tc>
          <w:tcPr>
            <w:tcW w:w="3931" w:type="dxa"/>
          </w:tcPr>
          <w:p w14:paraId="5A095507" w14:textId="77777777" w:rsidR="00E16402" w:rsidRPr="00ED7E52" w:rsidRDefault="00E16402" w:rsidP="0001555C">
            <w:pPr>
              <w:pStyle w:val="NormalnyWeb"/>
            </w:pPr>
            <w:r w:rsidRPr="00ED7E52">
              <w:t>Długość przewodu min. 1,5 metra</w:t>
            </w:r>
          </w:p>
        </w:tc>
        <w:tc>
          <w:tcPr>
            <w:tcW w:w="2303" w:type="dxa"/>
          </w:tcPr>
          <w:p w14:paraId="330FDDDD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02BF257B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13F65201" w14:textId="77777777" w:rsidTr="00E16402">
        <w:tc>
          <w:tcPr>
            <w:tcW w:w="675" w:type="dxa"/>
          </w:tcPr>
          <w:p w14:paraId="7474AD58" w14:textId="77777777" w:rsidR="00E16402" w:rsidRPr="00ED7E52" w:rsidRDefault="00E16402" w:rsidP="0001555C">
            <w:pPr>
              <w:pStyle w:val="NormalnyWeb"/>
            </w:pPr>
            <w:r w:rsidRPr="00ED7E52">
              <w:t>4.</w:t>
            </w:r>
          </w:p>
        </w:tc>
        <w:tc>
          <w:tcPr>
            <w:tcW w:w="3931" w:type="dxa"/>
          </w:tcPr>
          <w:p w14:paraId="3B2AFD7C" w14:textId="77777777" w:rsidR="00E16402" w:rsidRPr="00ED7E52" w:rsidRDefault="00E16402" w:rsidP="0001555C">
            <w:pPr>
              <w:pStyle w:val="NormalnyWeb"/>
            </w:pPr>
            <w:r w:rsidRPr="00ED7E52">
              <w:t>Artykulacja końcówki dwukierunkowa w zakresie minimum 120 stopni</w:t>
            </w:r>
          </w:p>
        </w:tc>
        <w:tc>
          <w:tcPr>
            <w:tcW w:w="2303" w:type="dxa"/>
          </w:tcPr>
          <w:p w14:paraId="7B4B42E7" w14:textId="77777777" w:rsidR="00E16402" w:rsidRPr="00ED7E52" w:rsidRDefault="00E16402" w:rsidP="0001555C">
            <w:pPr>
              <w:pStyle w:val="NormalnyWeb"/>
            </w:pPr>
          </w:p>
          <w:p w14:paraId="1152955A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283853DF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37CFBB53" w14:textId="77777777" w:rsidTr="00E16402">
        <w:tc>
          <w:tcPr>
            <w:tcW w:w="675" w:type="dxa"/>
          </w:tcPr>
          <w:p w14:paraId="6BB4A87B" w14:textId="77777777" w:rsidR="00E16402" w:rsidRPr="00ED7E52" w:rsidRDefault="00E16402" w:rsidP="0001555C">
            <w:pPr>
              <w:pStyle w:val="NormalnyWeb"/>
            </w:pPr>
            <w:r w:rsidRPr="00ED7E52">
              <w:t>5.</w:t>
            </w:r>
          </w:p>
        </w:tc>
        <w:tc>
          <w:tcPr>
            <w:tcW w:w="3931" w:type="dxa"/>
          </w:tcPr>
          <w:p w14:paraId="0CB078C3" w14:textId="77777777" w:rsidR="00E16402" w:rsidRPr="00ED7E52" w:rsidRDefault="00E16402" w:rsidP="0001555C">
            <w:pPr>
              <w:pStyle w:val="NormalnyWeb"/>
            </w:pPr>
            <w:r w:rsidRPr="00ED7E52">
              <w:t>Artykulacja końcówki czterokierunkowa w zakresie minimum 140 stopni i 180 stopni</w:t>
            </w:r>
          </w:p>
        </w:tc>
        <w:tc>
          <w:tcPr>
            <w:tcW w:w="2303" w:type="dxa"/>
          </w:tcPr>
          <w:p w14:paraId="691590E7" w14:textId="77777777" w:rsidR="00E16402" w:rsidRPr="00ED7E52" w:rsidRDefault="00E16402" w:rsidP="0001555C">
            <w:pPr>
              <w:pStyle w:val="NormalnyWeb"/>
            </w:pPr>
          </w:p>
          <w:p w14:paraId="7B64D35E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660DBB1A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40BD6462" w14:textId="77777777" w:rsidTr="00E16402">
        <w:tc>
          <w:tcPr>
            <w:tcW w:w="675" w:type="dxa"/>
          </w:tcPr>
          <w:p w14:paraId="375221B1" w14:textId="77777777" w:rsidR="00E16402" w:rsidRPr="00ED7E52" w:rsidRDefault="00E16402" w:rsidP="0001555C">
            <w:pPr>
              <w:pStyle w:val="NormalnyWeb"/>
            </w:pPr>
            <w:r w:rsidRPr="00ED7E52">
              <w:t>6.</w:t>
            </w:r>
          </w:p>
        </w:tc>
        <w:tc>
          <w:tcPr>
            <w:tcW w:w="3931" w:type="dxa"/>
          </w:tcPr>
          <w:p w14:paraId="64E3422A" w14:textId="77777777" w:rsidR="00E16402" w:rsidRPr="00ED7E52" w:rsidRDefault="000A1F66" w:rsidP="0001555C">
            <w:pPr>
              <w:pStyle w:val="NormalnyWeb"/>
            </w:pPr>
            <w:r w:rsidRPr="00ED7E52">
              <w:t xml:space="preserve">Przewód odporny na uszkodzenia </w:t>
            </w:r>
            <w:r w:rsidRPr="00ED7E52">
              <w:lastRenderedPageBreak/>
              <w:t>mechaniczne np. zginanie</w:t>
            </w:r>
          </w:p>
        </w:tc>
        <w:tc>
          <w:tcPr>
            <w:tcW w:w="2303" w:type="dxa"/>
          </w:tcPr>
          <w:p w14:paraId="7D6E2E4E" w14:textId="77777777" w:rsidR="00E16402" w:rsidRPr="00ED7E52" w:rsidRDefault="000A1F66" w:rsidP="000A1F66">
            <w:pPr>
              <w:pStyle w:val="NormalnyWeb"/>
              <w:jc w:val="center"/>
            </w:pPr>
            <w:r w:rsidRPr="00ED7E52">
              <w:lastRenderedPageBreak/>
              <w:t>Tak</w:t>
            </w:r>
          </w:p>
        </w:tc>
        <w:tc>
          <w:tcPr>
            <w:tcW w:w="2303" w:type="dxa"/>
          </w:tcPr>
          <w:p w14:paraId="06F35981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7AE5D3C0" w14:textId="77777777" w:rsidTr="00E16402">
        <w:tc>
          <w:tcPr>
            <w:tcW w:w="675" w:type="dxa"/>
          </w:tcPr>
          <w:p w14:paraId="3CC0D81F" w14:textId="77777777" w:rsidR="00E16402" w:rsidRPr="00ED7E52" w:rsidRDefault="000A1F66" w:rsidP="0001555C">
            <w:pPr>
              <w:pStyle w:val="NormalnyWeb"/>
            </w:pPr>
            <w:r w:rsidRPr="00ED7E52">
              <w:t>7.</w:t>
            </w:r>
          </w:p>
        </w:tc>
        <w:tc>
          <w:tcPr>
            <w:tcW w:w="3931" w:type="dxa"/>
          </w:tcPr>
          <w:p w14:paraId="4D2FF2E7" w14:textId="77777777" w:rsidR="00E16402" w:rsidRPr="00ED7E52" w:rsidRDefault="000A1F66" w:rsidP="0001555C">
            <w:pPr>
              <w:pStyle w:val="NormalnyWeb"/>
            </w:pPr>
            <w:r w:rsidRPr="00ED7E52">
              <w:t>Praca na akumulatorze minimum 3 godziny</w:t>
            </w:r>
          </w:p>
        </w:tc>
        <w:tc>
          <w:tcPr>
            <w:tcW w:w="2303" w:type="dxa"/>
          </w:tcPr>
          <w:p w14:paraId="4386795C" w14:textId="77777777" w:rsidR="00E16402" w:rsidRPr="00ED7E52" w:rsidRDefault="000A1F66" w:rsidP="000A1F66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18EA986A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2EB7274D" w14:textId="77777777" w:rsidTr="00E16402">
        <w:tc>
          <w:tcPr>
            <w:tcW w:w="675" w:type="dxa"/>
          </w:tcPr>
          <w:p w14:paraId="5DF96442" w14:textId="77777777" w:rsidR="00E16402" w:rsidRPr="00ED7E52" w:rsidRDefault="000A1F66" w:rsidP="0001555C">
            <w:pPr>
              <w:pStyle w:val="NormalnyWeb"/>
            </w:pPr>
            <w:r w:rsidRPr="00ED7E52">
              <w:t>8.</w:t>
            </w:r>
          </w:p>
        </w:tc>
        <w:tc>
          <w:tcPr>
            <w:tcW w:w="3931" w:type="dxa"/>
          </w:tcPr>
          <w:p w14:paraId="43882D64" w14:textId="77777777" w:rsidR="00E16402" w:rsidRPr="00ED7E52" w:rsidRDefault="000A1F66" w:rsidP="0001555C">
            <w:pPr>
              <w:pStyle w:val="NormalnyWeb"/>
            </w:pPr>
            <w:r w:rsidRPr="00ED7E52">
              <w:t>Możliwość podłączenia kamery zewnętrznej</w:t>
            </w:r>
          </w:p>
        </w:tc>
        <w:tc>
          <w:tcPr>
            <w:tcW w:w="2303" w:type="dxa"/>
          </w:tcPr>
          <w:p w14:paraId="5A422101" w14:textId="77777777" w:rsidR="00E16402" w:rsidRPr="00ED7E52" w:rsidRDefault="000A1F66" w:rsidP="000A1F66">
            <w:pPr>
              <w:pStyle w:val="NormalnyWeb"/>
              <w:jc w:val="center"/>
            </w:pPr>
            <w:r w:rsidRPr="00ED7E52">
              <w:t>Tak</w:t>
            </w:r>
          </w:p>
        </w:tc>
        <w:tc>
          <w:tcPr>
            <w:tcW w:w="2303" w:type="dxa"/>
          </w:tcPr>
          <w:p w14:paraId="35F90EBD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27D40EAE" w14:textId="77777777" w:rsidTr="00E16402">
        <w:tc>
          <w:tcPr>
            <w:tcW w:w="675" w:type="dxa"/>
          </w:tcPr>
          <w:p w14:paraId="436B891E" w14:textId="77777777" w:rsidR="00E16402" w:rsidRPr="00ED7E52" w:rsidRDefault="000A1F66" w:rsidP="0001555C">
            <w:pPr>
              <w:pStyle w:val="NormalnyWeb"/>
            </w:pPr>
            <w:r w:rsidRPr="00ED7E52">
              <w:t>9.</w:t>
            </w:r>
          </w:p>
        </w:tc>
        <w:tc>
          <w:tcPr>
            <w:tcW w:w="3931" w:type="dxa"/>
          </w:tcPr>
          <w:p w14:paraId="0F781D11" w14:textId="77777777" w:rsidR="00E16402" w:rsidRPr="00ED7E52" w:rsidRDefault="000A1F66" w:rsidP="0001555C">
            <w:pPr>
              <w:pStyle w:val="NormalnyWeb"/>
            </w:pPr>
            <w:r w:rsidRPr="00ED7E52">
              <w:t>Urządzenie wyposażone we wszystkie niezbędne akcesoria do prawidłowej pracy</w:t>
            </w:r>
          </w:p>
        </w:tc>
        <w:tc>
          <w:tcPr>
            <w:tcW w:w="2303" w:type="dxa"/>
          </w:tcPr>
          <w:p w14:paraId="0DFFCE80" w14:textId="77777777" w:rsidR="00E16402" w:rsidRPr="00ED7E52" w:rsidRDefault="00E16402" w:rsidP="000A1F66">
            <w:pPr>
              <w:pStyle w:val="NormalnyWeb"/>
              <w:jc w:val="center"/>
              <w:rPr>
                <w:b/>
              </w:rPr>
            </w:pPr>
          </w:p>
          <w:p w14:paraId="29A1B641" w14:textId="77777777" w:rsidR="000A1F66" w:rsidRPr="00ED7E52" w:rsidRDefault="000A1F66" w:rsidP="000A1F66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3BD9A678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022DBE51" w14:textId="77777777" w:rsidTr="00EC4188">
        <w:tc>
          <w:tcPr>
            <w:tcW w:w="9212" w:type="dxa"/>
            <w:gridSpan w:val="4"/>
          </w:tcPr>
          <w:p w14:paraId="0D43EED3" w14:textId="77777777" w:rsidR="000A1F66" w:rsidRPr="00ED7E52" w:rsidRDefault="000A1F66" w:rsidP="000A1F66">
            <w:pPr>
              <w:pStyle w:val="NormalnyWeb"/>
              <w:jc w:val="center"/>
              <w:rPr>
                <w:b/>
              </w:rPr>
            </w:pPr>
            <w:r w:rsidRPr="00ED7E52">
              <w:rPr>
                <w:rFonts w:ascii="Calibri" w:hAnsi="Calibri" w:cs="Calibri"/>
                <w:b/>
                <w:sz w:val="20"/>
                <w:szCs w:val="20"/>
              </w:rPr>
              <w:t>Warunki serwisu</w:t>
            </w:r>
          </w:p>
        </w:tc>
      </w:tr>
      <w:tr w:rsidR="00ED7E52" w:rsidRPr="00ED7E52" w14:paraId="1A413753" w14:textId="77777777" w:rsidTr="00E16402">
        <w:tc>
          <w:tcPr>
            <w:tcW w:w="675" w:type="dxa"/>
          </w:tcPr>
          <w:p w14:paraId="2FEADC9A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931" w:type="dxa"/>
          </w:tcPr>
          <w:p w14:paraId="601DDC1C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 xml:space="preserve">Okres gwarancji minimum 36 miesięcy </w:t>
            </w:r>
          </w:p>
        </w:tc>
        <w:tc>
          <w:tcPr>
            <w:tcW w:w="2303" w:type="dxa"/>
          </w:tcPr>
          <w:p w14:paraId="7491F8AF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1EFE3B9A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27D11358" w14:textId="77777777" w:rsidTr="00E16402">
        <w:tc>
          <w:tcPr>
            <w:tcW w:w="675" w:type="dxa"/>
          </w:tcPr>
          <w:p w14:paraId="52F41D5A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931" w:type="dxa"/>
          </w:tcPr>
          <w:p w14:paraId="7A16FA5B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303" w:type="dxa"/>
          </w:tcPr>
          <w:p w14:paraId="5E8F6E24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F81494C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DE5C9DD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537E1AA5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4A82F4BC" w14:textId="77777777" w:rsidTr="00E16402">
        <w:tc>
          <w:tcPr>
            <w:tcW w:w="675" w:type="dxa"/>
          </w:tcPr>
          <w:p w14:paraId="1ADFE3EC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931" w:type="dxa"/>
          </w:tcPr>
          <w:p w14:paraId="1A379D1E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303" w:type="dxa"/>
          </w:tcPr>
          <w:p w14:paraId="62934D35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805C4C4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205A7D3B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06BB6BB4" w14:textId="77777777" w:rsidTr="00E16402">
        <w:tc>
          <w:tcPr>
            <w:tcW w:w="675" w:type="dxa"/>
          </w:tcPr>
          <w:p w14:paraId="1CF3A1E5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931" w:type="dxa"/>
          </w:tcPr>
          <w:p w14:paraId="4996A09D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303" w:type="dxa"/>
          </w:tcPr>
          <w:p w14:paraId="329C7962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7E96FFB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1179BFB0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38CB0D84" w14:textId="77777777" w:rsidTr="00E16402">
        <w:tc>
          <w:tcPr>
            <w:tcW w:w="675" w:type="dxa"/>
          </w:tcPr>
          <w:p w14:paraId="5F1F84AC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931" w:type="dxa"/>
          </w:tcPr>
          <w:p w14:paraId="5731A1BC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Okres dostępności części zamiennych od daty sprzedaży przez min. 10 lat.</w:t>
            </w:r>
          </w:p>
        </w:tc>
        <w:tc>
          <w:tcPr>
            <w:tcW w:w="2303" w:type="dxa"/>
          </w:tcPr>
          <w:p w14:paraId="26168EAD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4A6C5378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60587A99" w14:textId="77777777" w:rsidTr="00E16402">
        <w:tc>
          <w:tcPr>
            <w:tcW w:w="675" w:type="dxa"/>
          </w:tcPr>
          <w:p w14:paraId="60D26282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931" w:type="dxa"/>
          </w:tcPr>
          <w:p w14:paraId="021A021A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303" w:type="dxa"/>
          </w:tcPr>
          <w:p w14:paraId="3ACF5000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E3CDE74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402ED970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590A2AC3" w14:textId="77777777" w:rsidTr="00E16402">
        <w:tc>
          <w:tcPr>
            <w:tcW w:w="675" w:type="dxa"/>
          </w:tcPr>
          <w:p w14:paraId="3D64226A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3931" w:type="dxa"/>
          </w:tcPr>
          <w:p w14:paraId="45890663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Przedłużenie gwarancji o czas niesprawności sprzętu</w:t>
            </w:r>
          </w:p>
        </w:tc>
        <w:tc>
          <w:tcPr>
            <w:tcW w:w="2303" w:type="dxa"/>
          </w:tcPr>
          <w:p w14:paraId="34C6E18D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CC7B30B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242C7827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1F66" w:rsidRPr="00ED7E52" w14:paraId="36794BED" w14:textId="77777777" w:rsidTr="00E16402">
        <w:tc>
          <w:tcPr>
            <w:tcW w:w="675" w:type="dxa"/>
          </w:tcPr>
          <w:p w14:paraId="76175653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3931" w:type="dxa"/>
          </w:tcPr>
          <w:p w14:paraId="7857A609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303" w:type="dxa"/>
          </w:tcPr>
          <w:p w14:paraId="55899916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AC2B789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3B07D4BE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6280D6" w14:textId="77777777" w:rsidR="00E16402" w:rsidRPr="00ED7E52" w:rsidRDefault="00E16402" w:rsidP="0001555C">
      <w:pPr>
        <w:pStyle w:val="NormalnyWeb"/>
        <w:rPr>
          <w:b/>
        </w:rPr>
      </w:pPr>
    </w:p>
    <w:p w14:paraId="6BF5855B" w14:textId="77777777" w:rsidR="00E16402" w:rsidRPr="00ED7E52" w:rsidRDefault="00E16402" w:rsidP="0001555C">
      <w:pPr>
        <w:pStyle w:val="NormalnyWeb"/>
        <w:rPr>
          <w:b/>
        </w:rPr>
      </w:pPr>
    </w:p>
    <w:p w14:paraId="4509D850" w14:textId="77777777" w:rsidR="0001555C" w:rsidRPr="00ED7E52" w:rsidRDefault="0001555C" w:rsidP="000A1F66"/>
    <w:p w14:paraId="25BC5067" w14:textId="77777777" w:rsidR="0001555C" w:rsidRPr="00ED7E52" w:rsidRDefault="0001555C" w:rsidP="0001555C"/>
    <w:p w14:paraId="44654301" w14:textId="77777777" w:rsidR="0001555C" w:rsidRPr="00ED7E52" w:rsidRDefault="0001555C" w:rsidP="0001555C">
      <w:pPr>
        <w:jc w:val="right"/>
      </w:pPr>
    </w:p>
    <w:p w14:paraId="7BC8510E" w14:textId="77777777" w:rsidR="00F924A6" w:rsidRPr="00ED7E52" w:rsidRDefault="00F924A6"/>
    <w:sectPr w:rsidR="00F924A6" w:rsidRPr="00ED7E52" w:rsidSect="003F63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82F0" w14:textId="77777777" w:rsidR="00BF65E8" w:rsidRDefault="00BF65E8" w:rsidP="00E166AD">
      <w:pPr>
        <w:spacing w:line="240" w:lineRule="auto"/>
      </w:pPr>
      <w:r>
        <w:separator/>
      </w:r>
    </w:p>
  </w:endnote>
  <w:endnote w:type="continuationSeparator" w:id="0">
    <w:p w14:paraId="4EE84707" w14:textId="77777777" w:rsidR="00BF65E8" w:rsidRDefault="00BF65E8" w:rsidP="00E16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F4B0" w14:textId="77777777" w:rsidR="00BF65E8" w:rsidRDefault="00BF65E8" w:rsidP="00E166AD">
      <w:pPr>
        <w:spacing w:line="240" w:lineRule="auto"/>
      </w:pPr>
      <w:r>
        <w:separator/>
      </w:r>
    </w:p>
  </w:footnote>
  <w:footnote w:type="continuationSeparator" w:id="0">
    <w:p w14:paraId="71E55ACD" w14:textId="77777777" w:rsidR="00BF65E8" w:rsidRDefault="00BF65E8" w:rsidP="00E16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4A15" w14:textId="77777777" w:rsidR="00E166AD" w:rsidRDefault="00E166AD">
    <w:pPr>
      <w:pStyle w:val="Nagwek"/>
    </w:pPr>
    <w:r w:rsidRPr="001F7DC9">
      <w:rPr>
        <w:noProof/>
        <w:lang w:eastAsia="pl-PL"/>
      </w:rPr>
      <w:drawing>
        <wp:inline distT="0" distB="0" distL="0" distR="0" wp14:anchorId="5C7CE198" wp14:editId="3DE77669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828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8E"/>
    <w:rsid w:val="0001555C"/>
    <w:rsid w:val="000A1F66"/>
    <w:rsid w:val="002C788E"/>
    <w:rsid w:val="003F6335"/>
    <w:rsid w:val="00594ED1"/>
    <w:rsid w:val="00A10244"/>
    <w:rsid w:val="00BF65E8"/>
    <w:rsid w:val="00E00352"/>
    <w:rsid w:val="00E16402"/>
    <w:rsid w:val="00E166AD"/>
    <w:rsid w:val="00ED7E52"/>
    <w:rsid w:val="00F9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E81E"/>
  <w15:docId w15:val="{EB2C53C1-FF85-44C1-A3C5-6EF8E55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5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1555C"/>
    <w:pPr>
      <w:spacing w:line="240" w:lineRule="auto"/>
      <w:textAlignment w:val="auto"/>
    </w:pPr>
    <w:rPr>
      <w:b/>
      <w:bCs/>
      <w:szCs w:val="24"/>
    </w:rPr>
  </w:style>
  <w:style w:type="paragraph" w:styleId="NormalnyWeb">
    <w:name w:val="Normal (Web)"/>
    <w:basedOn w:val="Normalny"/>
    <w:rsid w:val="0001555C"/>
    <w:pPr>
      <w:suppressAutoHyphens w:val="0"/>
      <w:spacing w:before="100" w:after="100" w:line="240" w:lineRule="auto"/>
      <w:textAlignment w:val="auto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16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6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6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402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16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nie">
    <w:name w:val="Domy徑nie"/>
    <w:uiPriority w:val="99"/>
    <w:rsid w:val="00E164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683E-712E-405F-AAB8-401BBB8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dcterms:created xsi:type="dcterms:W3CDTF">2022-04-05T12:49:00Z</dcterms:created>
  <dcterms:modified xsi:type="dcterms:W3CDTF">2022-04-05T12:49:00Z</dcterms:modified>
</cp:coreProperties>
</file>