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E9F4" w14:textId="77777777" w:rsidR="001A1C28" w:rsidRPr="001A1C28" w:rsidRDefault="001A1C28" w:rsidP="001A1C28">
      <w:pPr>
        <w:spacing w:line="360" w:lineRule="auto"/>
        <w:rPr>
          <w:b/>
          <w:bCs/>
          <w:sz w:val="24"/>
          <w:szCs w:val="24"/>
        </w:rPr>
      </w:pPr>
      <w:r w:rsidRPr="001A1C28">
        <w:rPr>
          <w:b/>
          <w:sz w:val="24"/>
          <w:szCs w:val="24"/>
          <w:lang w:eastAsia="x-none"/>
        </w:rPr>
        <w:t xml:space="preserve">Nosze izolacyjne </w:t>
      </w:r>
      <w:r w:rsidRPr="001A1C28">
        <w:rPr>
          <w:sz w:val="24"/>
          <w:szCs w:val="24"/>
        </w:rPr>
        <w:t xml:space="preserve"> </w:t>
      </w:r>
      <w:r w:rsidRPr="001A1C28">
        <w:rPr>
          <w:b/>
          <w:sz w:val="24"/>
          <w:szCs w:val="24"/>
        </w:rPr>
        <w:t>–  1 sztuka</w:t>
      </w: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821"/>
        <w:gridCol w:w="1417"/>
        <w:gridCol w:w="1985"/>
      </w:tblGrid>
      <w:tr w:rsidR="001A1C28" w:rsidRPr="001A1C28" w14:paraId="75EA6D7B" w14:textId="77777777" w:rsidTr="001A1C28">
        <w:trPr>
          <w:cantSplit/>
          <w:trHeight w:val="345"/>
        </w:trPr>
        <w:tc>
          <w:tcPr>
            <w:tcW w:w="6201" w:type="dxa"/>
            <w:gridSpan w:val="2"/>
            <w:vAlign w:val="center"/>
          </w:tcPr>
          <w:p w14:paraId="6CFFFCE5" w14:textId="77777777" w:rsidR="001A1C28" w:rsidRPr="001A1C28" w:rsidRDefault="001A1C28" w:rsidP="001A1C28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 w:rsidRPr="001A1C28">
              <w:rPr>
                <w:b/>
                <w:sz w:val="24"/>
                <w:szCs w:val="24"/>
                <w:lang w:eastAsia="x-none"/>
              </w:rPr>
              <w:t xml:space="preserve">Nosze izolacyjne </w:t>
            </w:r>
            <w:r w:rsidRPr="001A1C28">
              <w:rPr>
                <w:sz w:val="24"/>
                <w:szCs w:val="24"/>
              </w:rPr>
              <w:t xml:space="preserve"> </w:t>
            </w:r>
            <w:r w:rsidRPr="001A1C28">
              <w:rPr>
                <w:b/>
                <w:sz w:val="24"/>
                <w:szCs w:val="24"/>
              </w:rPr>
              <w:t>- przedmiot zamówienia</w:t>
            </w:r>
          </w:p>
        </w:tc>
        <w:tc>
          <w:tcPr>
            <w:tcW w:w="1417" w:type="dxa"/>
          </w:tcPr>
          <w:p w14:paraId="3395D36E" w14:textId="77777777" w:rsidR="001A1C28" w:rsidRPr="001A1C28" w:rsidRDefault="001A1C28" w:rsidP="00BC4B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5DCEEB7" w14:textId="77777777" w:rsidR="001A1C28" w:rsidRPr="001A1C28" w:rsidRDefault="001A1C28" w:rsidP="00BC4B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1C28">
              <w:rPr>
                <w:rFonts w:eastAsia="Calibri"/>
                <w:b/>
                <w:sz w:val="24"/>
                <w:szCs w:val="24"/>
              </w:rPr>
              <w:t>Warunek</w:t>
            </w:r>
          </w:p>
        </w:tc>
        <w:tc>
          <w:tcPr>
            <w:tcW w:w="1985" w:type="dxa"/>
          </w:tcPr>
          <w:p w14:paraId="57BEAE75" w14:textId="77777777" w:rsidR="001A1C28" w:rsidRPr="001A1C28" w:rsidRDefault="001A1C28" w:rsidP="00BC4B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1C28">
              <w:rPr>
                <w:rFonts w:eastAsia="Calibri"/>
                <w:b/>
                <w:sz w:val="24"/>
                <w:szCs w:val="24"/>
              </w:rPr>
              <w:t>Potwierdzenie/</w:t>
            </w:r>
          </w:p>
          <w:p w14:paraId="49379F63" w14:textId="77777777" w:rsidR="001A1C28" w:rsidRPr="001A1C28" w:rsidRDefault="001A1C28" w:rsidP="00BC4B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1C28">
              <w:rPr>
                <w:rFonts w:eastAsia="Calibri"/>
                <w:b/>
                <w:sz w:val="24"/>
                <w:szCs w:val="24"/>
              </w:rPr>
              <w:t>Opis Wykonawcy</w:t>
            </w:r>
          </w:p>
        </w:tc>
      </w:tr>
      <w:tr w:rsidR="001A1C28" w:rsidRPr="001A1C28" w14:paraId="78AB478F" w14:textId="77777777" w:rsidTr="001A1C28">
        <w:trPr>
          <w:cantSplit/>
          <w:trHeight w:val="345"/>
        </w:trPr>
        <w:tc>
          <w:tcPr>
            <w:tcW w:w="380" w:type="dxa"/>
          </w:tcPr>
          <w:p w14:paraId="3D7703B1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14:paraId="19D56875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Typ/Model</w:t>
            </w:r>
          </w:p>
        </w:tc>
        <w:tc>
          <w:tcPr>
            <w:tcW w:w="1417" w:type="dxa"/>
          </w:tcPr>
          <w:p w14:paraId="2B150B19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61579991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6D8171F7" w14:textId="77777777" w:rsidTr="001A1C28">
        <w:trPr>
          <w:cantSplit/>
          <w:trHeight w:val="345"/>
        </w:trPr>
        <w:tc>
          <w:tcPr>
            <w:tcW w:w="380" w:type="dxa"/>
          </w:tcPr>
          <w:p w14:paraId="5DE52AC4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14:paraId="3BA677BF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Producent</w:t>
            </w:r>
          </w:p>
        </w:tc>
        <w:tc>
          <w:tcPr>
            <w:tcW w:w="1417" w:type="dxa"/>
          </w:tcPr>
          <w:p w14:paraId="7C4CAC5B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247D1453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1DD13226" w14:textId="77777777" w:rsidTr="001A1C28">
        <w:trPr>
          <w:cantSplit/>
          <w:trHeight w:val="345"/>
        </w:trPr>
        <w:tc>
          <w:tcPr>
            <w:tcW w:w="380" w:type="dxa"/>
          </w:tcPr>
          <w:p w14:paraId="19FE0B51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14:paraId="4204DC32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Rok produkcji</w:t>
            </w:r>
          </w:p>
        </w:tc>
        <w:tc>
          <w:tcPr>
            <w:tcW w:w="1417" w:type="dxa"/>
          </w:tcPr>
          <w:p w14:paraId="4F8045BA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06FFC910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6A9F91ED" w14:textId="77777777" w:rsidTr="001A1C28">
        <w:trPr>
          <w:cantSplit/>
          <w:trHeight w:val="345"/>
        </w:trPr>
        <w:tc>
          <w:tcPr>
            <w:tcW w:w="380" w:type="dxa"/>
          </w:tcPr>
          <w:p w14:paraId="7D7D8C48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14:paraId="547B9400" w14:textId="77777777" w:rsidR="001A1C28" w:rsidRPr="001A1C28" w:rsidRDefault="001A1C28" w:rsidP="00BC4B9C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1A1C28">
              <w:rPr>
                <w:rFonts w:ascii="Times New Roman" w:cs="Times New Roman"/>
                <w:sz w:val="24"/>
                <w:szCs w:val="24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23E9A8EE" w14:textId="77777777" w:rsidR="001A1C28" w:rsidRDefault="001A1C28" w:rsidP="001A1C28">
            <w:pPr>
              <w:pStyle w:val="Domynie"/>
              <w:numPr>
                <w:ilvl w:val="0"/>
                <w:numId w:val="1"/>
              </w:numPr>
              <w:tabs>
                <w:tab w:val="clear" w:pos="720"/>
              </w:tabs>
              <w:ind w:left="364" w:hanging="364"/>
              <w:rPr>
                <w:rFonts w:ascii="Times New Roman" w:cs="Times New Roman"/>
                <w:sz w:val="24"/>
                <w:szCs w:val="24"/>
              </w:rPr>
            </w:pPr>
            <w:r w:rsidRPr="001A1C28">
              <w:rPr>
                <w:rFonts w:ascii="Times New Roman" w:cs="Times New Roman"/>
                <w:sz w:val="24"/>
                <w:szCs w:val="24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6027FA3" w14:textId="77777777" w:rsidR="001A1C28" w:rsidRDefault="001A1C28" w:rsidP="001A1C28">
            <w:pPr>
              <w:pStyle w:val="Domynie"/>
              <w:numPr>
                <w:ilvl w:val="0"/>
                <w:numId w:val="1"/>
              </w:numPr>
              <w:tabs>
                <w:tab w:val="clear" w:pos="720"/>
              </w:tabs>
              <w:ind w:left="364" w:hanging="364"/>
              <w:rPr>
                <w:rFonts w:ascii="Times New Roman" w:cs="Times New Roman"/>
                <w:sz w:val="24"/>
                <w:szCs w:val="24"/>
              </w:rPr>
            </w:pPr>
            <w:r w:rsidRPr="001A1C28">
              <w:rPr>
                <w:rFonts w:ascii="Times New Roman" w:cs="Times New Roman"/>
                <w:sz w:val="24"/>
                <w:szCs w:val="24"/>
              </w:rPr>
              <w:t>posiadać deklarację zgodności dla oferowanego przedmiotu zamówienia;</w:t>
            </w:r>
          </w:p>
          <w:p w14:paraId="38E76D80" w14:textId="77777777" w:rsidR="001A1C28" w:rsidRPr="001A1C28" w:rsidRDefault="001A1C28" w:rsidP="00BC4B9C">
            <w:pPr>
              <w:pStyle w:val="Domynie"/>
              <w:numPr>
                <w:ilvl w:val="0"/>
                <w:numId w:val="1"/>
              </w:numPr>
              <w:tabs>
                <w:tab w:val="clear" w:pos="720"/>
              </w:tabs>
              <w:ind w:left="364" w:hanging="364"/>
              <w:rPr>
                <w:rFonts w:ascii="Times New Roman" w:cs="Times New Roman"/>
                <w:sz w:val="24"/>
                <w:szCs w:val="24"/>
              </w:rPr>
            </w:pPr>
            <w:r w:rsidRPr="001A1C28">
              <w:rPr>
                <w:rFonts w:ascii="Times New Roman" w:eastAsia="Calibri" w:cs="Times New Roman"/>
                <w:sz w:val="24"/>
                <w:szCs w:val="24"/>
              </w:rPr>
              <w:t>oznakowano je znakiem zgodności CE</w:t>
            </w:r>
          </w:p>
        </w:tc>
        <w:tc>
          <w:tcPr>
            <w:tcW w:w="1417" w:type="dxa"/>
          </w:tcPr>
          <w:p w14:paraId="2160A6D0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3EC2ED7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6CDA733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A943919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35F71AA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  <w:p w14:paraId="1F984AB8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774505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309E5F8E" w14:textId="77777777" w:rsidTr="001A1C28">
        <w:trPr>
          <w:cantSplit/>
          <w:trHeight w:val="345"/>
        </w:trPr>
        <w:tc>
          <w:tcPr>
            <w:tcW w:w="380" w:type="dxa"/>
          </w:tcPr>
          <w:p w14:paraId="06AE2B62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14:paraId="62C312DC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417" w:type="dxa"/>
          </w:tcPr>
          <w:p w14:paraId="70B76DF7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8029A16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26DE137D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07BC193C" w14:textId="77777777" w:rsidTr="001A1C28">
        <w:trPr>
          <w:cantSplit/>
          <w:trHeight w:val="345"/>
        </w:trPr>
        <w:tc>
          <w:tcPr>
            <w:tcW w:w="380" w:type="dxa"/>
          </w:tcPr>
          <w:p w14:paraId="46C48674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14:paraId="7C66EEFF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417" w:type="dxa"/>
          </w:tcPr>
          <w:p w14:paraId="13EBAB32" w14:textId="77777777" w:rsidR="001A1C28" w:rsidRPr="001A1C28" w:rsidRDefault="001A1C28" w:rsidP="00BC4B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31348B2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25D8C2F6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4071F37A" w14:textId="77777777" w:rsidTr="001A1C28">
        <w:trPr>
          <w:cantSplit/>
          <w:trHeight w:val="345"/>
        </w:trPr>
        <w:tc>
          <w:tcPr>
            <w:tcW w:w="9603" w:type="dxa"/>
            <w:gridSpan w:val="4"/>
            <w:vAlign w:val="center"/>
          </w:tcPr>
          <w:p w14:paraId="5620B94F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rFonts w:eastAsia="Calibri"/>
                <w:b/>
                <w:sz w:val="24"/>
                <w:szCs w:val="24"/>
              </w:rPr>
              <w:t>Ogólne parametry techniczne</w:t>
            </w:r>
          </w:p>
        </w:tc>
      </w:tr>
      <w:tr w:rsidR="001A1C28" w:rsidRPr="001A1C28" w14:paraId="2A847FA8" w14:textId="77777777" w:rsidTr="001A1C28">
        <w:trPr>
          <w:cantSplit/>
          <w:trHeight w:val="345"/>
        </w:trPr>
        <w:tc>
          <w:tcPr>
            <w:tcW w:w="380" w:type="dxa"/>
            <w:vAlign w:val="center"/>
          </w:tcPr>
          <w:p w14:paraId="6E9658BF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21" w:type="dxa"/>
            <w:vAlign w:val="center"/>
          </w:tcPr>
          <w:p w14:paraId="18D797E4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Do szybkiej izolacji osób potencjalnie zakaźnych na czas transportu</w:t>
            </w:r>
          </w:p>
        </w:tc>
        <w:tc>
          <w:tcPr>
            <w:tcW w:w="1417" w:type="dxa"/>
          </w:tcPr>
          <w:p w14:paraId="21EACD16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</w:p>
          <w:p w14:paraId="47CA94DE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41BDD440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6545FD45" w14:textId="77777777" w:rsidTr="001A1C28">
        <w:trPr>
          <w:cantSplit/>
          <w:trHeight w:val="345"/>
        </w:trPr>
        <w:tc>
          <w:tcPr>
            <w:tcW w:w="380" w:type="dxa"/>
            <w:vAlign w:val="center"/>
          </w:tcPr>
          <w:p w14:paraId="382212CB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1" w:type="dxa"/>
            <w:vAlign w:val="center"/>
          </w:tcPr>
          <w:p w14:paraId="0E37C985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 xml:space="preserve">Wyposażone w niezależny system </w:t>
            </w:r>
            <w:proofErr w:type="spellStart"/>
            <w:r w:rsidRPr="001A1C28">
              <w:rPr>
                <w:sz w:val="24"/>
                <w:szCs w:val="24"/>
              </w:rPr>
              <w:t>filtro</w:t>
            </w:r>
            <w:proofErr w:type="spellEnd"/>
            <w:r w:rsidRPr="001A1C28">
              <w:rPr>
                <w:sz w:val="24"/>
                <w:szCs w:val="24"/>
              </w:rPr>
              <w:t>-wentylacji z możliwością utrzymania podciśnienia wewnątrz komory</w:t>
            </w:r>
          </w:p>
        </w:tc>
        <w:tc>
          <w:tcPr>
            <w:tcW w:w="1417" w:type="dxa"/>
          </w:tcPr>
          <w:p w14:paraId="0D3AA9A5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  <w:p w14:paraId="1E8AC682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4CEE191B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3F63A7DD" w14:textId="77777777" w:rsidTr="001A1C28">
        <w:trPr>
          <w:cantSplit/>
          <w:trHeight w:val="345"/>
        </w:trPr>
        <w:tc>
          <w:tcPr>
            <w:tcW w:w="380" w:type="dxa"/>
            <w:vAlign w:val="center"/>
          </w:tcPr>
          <w:p w14:paraId="49121F73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821" w:type="dxa"/>
            <w:vAlign w:val="center"/>
          </w:tcPr>
          <w:p w14:paraId="574D6162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Z możliwością zamocowania do noszy transportowych i transporterów szpitalnych</w:t>
            </w:r>
          </w:p>
        </w:tc>
        <w:tc>
          <w:tcPr>
            <w:tcW w:w="1417" w:type="dxa"/>
          </w:tcPr>
          <w:p w14:paraId="4E9DC7F0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  <w:p w14:paraId="160C2C24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6C060E68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175AEBC5" w14:textId="77777777" w:rsidTr="001A1C28">
        <w:trPr>
          <w:cantSplit/>
          <w:trHeight w:val="345"/>
        </w:trPr>
        <w:tc>
          <w:tcPr>
            <w:tcW w:w="380" w:type="dxa"/>
            <w:vAlign w:val="center"/>
          </w:tcPr>
          <w:p w14:paraId="6D2B9B54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21" w:type="dxa"/>
            <w:vAlign w:val="center"/>
          </w:tcPr>
          <w:p w14:paraId="3CF2E1BF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Wyposażone w separator powietrza i filtry o skuteczności filtrowania cząstek o wielkości 0,3μm ≥ 99,99%</w:t>
            </w:r>
          </w:p>
        </w:tc>
        <w:tc>
          <w:tcPr>
            <w:tcW w:w="1417" w:type="dxa"/>
          </w:tcPr>
          <w:p w14:paraId="4CCB3C85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  <w:p w14:paraId="2BDD95E1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6ECBB13A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03A756EF" w14:textId="77777777" w:rsidTr="001A1C28">
        <w:trPr>
          <w:cantSplit/>
          <w:trHeight w:val="345"/>
        </w:trPr>
        <w:tc>
          <w:tcPr>
            <w:tcW w:w="380" w:type="dxa"/>
            <w:vAlign w:val="center"/>
          </w:tcPr>
          <w:p w14:paraId="1613950C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21" w:type="dxa"/>
            <w:vAlign w:val="center"/>
          </w:tcPr>
          <w:p w14:paraId="0849B4D8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 xml:space="preserve">Pompa zainstalowana na końcu noszy o podciśnieniu ≥ 60Pa i przepływie min. 35m³/h </w:t>
            </w:r>
          </w:p>
        </w:tc>
        <w:tc>
          <w:tcPr>
            <w:tcW w:w="1417" w:type="dxa"/>
          </w:tcPr>
          <w:p w14:paraId="0EAB80E3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  <w:p w14:paraId="647C43B4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0E3E35EC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021F3941" w14:textId="77777777" w:rsidTr="001A1C28">
        <w:trPr>
          <w:cantSplit/>
          <w:trHeight w:val="354"/>
        </w:trPr>
        <w:tc>
          <w:tcPr>
            <w:tcW w:w="380" w:type="dxa"/>
            <w:vAlign w:val="center"/>
          </w:tcPr>
          <w:p w14:paraId="45BECB24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821" w:type="dxa"/>
            <w:vAlign w:val="center"/>
          </w:tcPr>
          <w:p w14:paraId="43840662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 xml:space="preserve">Zintegrowane rękawy izolacyjne po cztery z każdej z dwóch dłuższych boków </w:t>
            </w:r>
          </w:p>
        </w:tc>
        <w:tc>
          <w:tcPr>
            <w:tcW w:w="1417" w:type="dxa"/>
          </w:tcPr>
          <w:p w14:paraId="3AF5C36E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  <w:p w14:paraId="01572709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0781301B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628470F4" w14:textId="77777777" w:rsidTr="001A1C28">
        <w:trPr>
          <w:cantSplit/>
          <w:trHeight w:val="354"/>
        </w:trPr>
        <w:tc>
          <w:tcPr>
            <w:tcW w:w="380" w:type="dxa"/>
            <w:vAlign w:val="center"/>
          </w:tcPr>
          <w:p w14:paraId="02E42F7F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821" w:type="dxa"/>
            <w:vAlign w:val="center"/>
          </w:tcPr>
          <w:p w14:paraId="06FED1CE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Powłoka wyposażona w  min. 6 małych portów do obsługi wkłuć, drenów, płynów infuzyjnych</w:t>
            </w:r>
          </w:p>
        </w:tc>
        <w:tc>
          <w:tcPr>
            <w:tcW w:w="1417" w:type="dxa"/>
          </w:tcPr>
          <w:p w14:paraId="78C37035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  <w:p w14:paraId="7CB48DCE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35B1011C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6C712BDE" w14:textId="77777777" w:rsidTr="001A1C28">
        <w:trPr>
          <w:cantSplit/>
          <w:trHeight w:val="354"/>
        </w:trPr>
        <w:tc>
          <w:tcPr>
            <w:tcW w:w="380" w:type="dxa"/>
            <w:vAlign w:val="center"/>
          </w:tcPr>
          <w:p w14:paraId="0DEE1C0E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821" w:type="dxa"/>
            <w:vAlign w:val="center"/>
          </w:tcPr>
          <w:p w14:paraId="02B70FA5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Waga całego systemu max. 30kg</w:t>
            </w:r>
          </w:p>
        </w:tc>
        <w:tc>
          <w:tcPr>
            <w:tcW w:w="1417" w:type="dxa"/>
          </w:tcPr>
          <w:p w14:paraId="43DFD627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7D276C42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0B3A74A5" w14:textId="77777777" w:rsidTr="001A1C28">
        <w:trPr>
          <w:cantSplit/>
          <w:trHeight w:val="354"/>
        </w:trPr>
        <w:tc>
          <w:tcPr>
            <w:tcW w:w="380" w:type="dxa"/>
            <w:vAlign w:val="center"/>
          </w:tcPr>
          <w:p w14:paraId="4CACC248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821" w:type="dxa"/>
            <w:vAlign w:val="center"/>
          </w:tcPr>
          <w:p w14:paraId="1AA62DE2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Zasilanie z sieci 230V AC,</w:t>
            </w:r>
          </w:p>
        </w:tc>
        <w:tc>
          <w:tcPr>
            <w:tcW w:w="1417" w:type="dxa"/>
          </w:tcPr>
          <w:p w14:paraId="743AF5E3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14F80DEA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105C5701" w14:textId="77777777" w:rsidTr="001A1C28">
        <w:trPr>
          <w:cantSplit/>
          <w:trHeight w:val="313"/>
        </w:trPr>
        <w:tc>
          <w:tcPr>
            <w:tcW w:w="380" w:type="dxa"/>
            <w:vAlign w:val="center"/>
          </w:tcPr>
          <w:p w14:paraId="5C999EFA" w14:textId="77777777" w:rsidR="001A1C28" w:rsidRPr="001A1C28" w:rsidRDefault="001A1C28" w:rsidP="00BC4B9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A1C28">
              <w:rPr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821" w:type="dxa"/>
            <w:vAlign w:val="center"/>
          </w:tcPr>
          <w:p w14:paraId="0C74D023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Zasilanie z akumulatora min. 4 godz. pracy ciągłej</w:t>
            </w:r>
          </w:p>
        </w:tc>
        <w:tc>
          <w:tcPr>
            <w:tcW w:w="1417" w:type="dxa"/>
          </w:tcPr>
          <w:p w14:paraId="78619718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</w:p>
          <w:p w14:paraId="52EE5F64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1DCE59EB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444AB378" w14:textId="77777777" w:rsidTr="001A1C28">
        <w:trPr>
          <w:cantSplit/>
          <w:trHeight w:val="313"/>
        </w:trPr>
        <w:tc>
          <w:tcPr>
            <w:tcW w:w="9603" w:type="dxa"/>
            <w:gridSpan w:val="4"/>
            <w:vAlign w:val="center"/>
          </w:tcPr>
          <w:p w14:paraId="4182718B" w14:textId="77777777" w:rsidR="001A1C28" w:rsidRPr="001A1C28" w:rsidRDefault="001A1C28" w:rsidP="00BC4B9C">
            <w:pPr>
              <w:shd w:val="clear" w:color="auto" w:fill="FFFFFF"/>
              <w:ind w:right="-30"/>
              <w:jc w:val="center"/>
              <w:rPr>
                <w:sz w:val="24"/>
                <w:szCs w:val="24"/>
              </w:rPr>
            </w:pPr>
            <w:r w:rsidRPr="001A1C28">
              <w:rPr>
                <w:rFonts w:eastAsia="Calibri"/>
                <w:b/>
                <w:sz w:val="24"/>
                <w:szCs w:val="24"/>
              </w:rPr>
              <w:lastRenderedPageBreak/>
              <w:t>Warunki serwisu</w:t>
            </w:r>
          </w:p>
        </w:tc>
      </w:tr>
      <w:tr w:rsidR="001A1C28" w:rsidRPr="001A1C28" w14:paraId="7258E6A8" w14:textId="77777777" w:rsidTr="001A1C28">
        <w:trPr>
          <w:cantSplit/>
          <w:trHeight w:val="313"/>
        </w:trPr>
        <w:tc>
          <w:tcPr>
            <w:tcW w:w="380" w:type="dxa"/>
          </w:tcPr>
          <w:p w14:paraId="00D3D17F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14:paraId="5918B2E0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 xml:space="preserve">Okres gwarancji minimum 36 miesięcy </w:t>
            </w:r>
          </w:p>
        </w:tc>
        <w:tc>
          <w:tcPr>
            <w:tcW w:w="1417" w:type="dxa"/>
          </w:tcPr>
          <w:p w14:paraId="23932EFE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607E8FA0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13C8FCF9" w14:textId="77777777" w:rsidTr="001A1C28">
        <w:trPr>
          <w:cantSplit/>
          <w:trHeight w:val="313"/>
        </w:trPr>
        <w:tc>
          <w:tcPr>
            <w:tcW w:w="380" w:type="dxa"/>
          </w:tcPr>
          <w:p w14:paraId="5795ACB2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14:paraId="240F17A3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417" w:type="dxa"/>
          </w:tcPr>
          <w:p w14:paraId="720A7C10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7466654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2D06961" w14:textId="77777777" w:rsidR="001A1C28" w:rsidRPr="001A1C28" w:rsidRDefault="001A1C28" w:rsidP="00BC4B9C">
            <w:pPr>
              <w:jc w:val="center"/>
              <w:rPr>
                <w:sz w:val="24"/>
                <w:szCs w:val="24"/>
              </w:rPr>
            </w:pPr>
          </w:p>
          <w:p w14:paraId="10675EF2" w14:textId="77777777" w:rsidR="001A1C28" w:rsidRPr="001A1C28" w:rsidRDefault="001A1C28" w:rsidP="00BC4B9C">
            <w:pPr>
              <w:jc w:val="center"/>
              <w:rPr>
                <w:sz w:val="24"/>
                <w:szCs w:val="24"/>
              </w:rPr>
            </w:pPr>
          </w:p>
          <w:p w14:paraId="68B21FF0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1480299C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1B6ECA9B" w14:textId="77777777" w:rsidTr="001A1C28">
        <w:trPr>
          <w:cantSplit/>
          <w:trHeight w:val="313"/>
        </w:trPr>
        <w:tc>
          <w:tcPr>
            <w:tcW w:w="380" w:type="dxa"/>
          </w:tcPr>
          <w:p w14:paraId="209D91E2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14:paraId="57F25222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417" w:type="dxa"/>
          </w:tcPr>
          <w:p w14:paraId="0645C3B0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D70E88A" w14:textId="77777777" w:rsidR="001A1C28" w:rsidRPr="001A1C28" w:rsidRDefault="001A1C28" w:rsidP="00BC4B9C">
            <w:pPr>
              <w:jc w:val="center"/>
              <w:rPr>
                <w:sz w:val="24"/>
                <w:szCs w:val="24"/>
              </w:rPr>
            </w:pPr>
          </w:p>
          <w:p w14:paraId="2F95D96A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22C284D6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3506C28D" w14:textId="77777777" w:rsidTr="001A1C28">
        <w:trPr>
          <w:cantSplit/>
          <w:trHeight w:val="313"/>
        </w:trPr>
        <w:tc>
          <w:tcPr>
            <w:tcW w:w="380" w:type="dxa"/>
          </w:tcPr>
          <w:p w14:paraId="045F4D04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14:paraId="571A487A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417" w:type="dxa"/>
          </w:tcPr>
          <w:p w14:paraId="265B48BD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7023B07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4B9F3024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0462F20E" w14:textId="77777777" w:rsidTr="001A1C28">
        <w:trPr>
          <w:cantSplit/>
          <w:trHeight w:val="313"/>
        </w:trPr>
        <w:tc>
          <w:tcPr>
            <w:tcW w:w="380" w:type="dxa"/>
          </w:tcPr>
          <w:p w14:paraId="5F625D28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14:paraId="5B9CC1BD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Okres dostępności części zamiennych od daty sprzedaży przez min. 10 lat.</w:t>
            </w:r>
          </w:p>
        </w:tc>
        <w:tc>
          <w:tcPr>
            <w:tcW w:w="1417" w:type="dxa"/>
          </w:tcPr>
          <w:p w14:paraId="27C15351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3EA6143B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09A79572" w14:textId="77777777" w:rsidTr="001A1C28">
        <w:trPr>
          <w:cantSplit/>
          <w:trHeight w:val="313"/>
        </w:trPr>
        <w:tc>
          <w:tcPr>
            <w:tcW w:w="380" w:type="dxa"/>
          </w:tcPr>
          <w:p w14:paraId="62ECB5A9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14:paraId="2E02058A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W okresie gwarancji Wykonawca do napraw i przeglądów będzie używał wyłącznie nowych części zamiennych</w:t>
            </w:r>
          </w:p>
        </w:tc>
        <w:tc>
          <w:tcPr>
            <w:tcW w:w="1417" w:type="dxa"/>
          </w:tcPr>
          <w:p w14:paraId="1E9B3D40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48989FB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6B7F31D4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1EFCFC51" w14:textId="77777777" w:rsidTr="001A1C28">
        <w:trPr>
          <w:cantSplit/>
          <w:trHeight w:val="313"/>
        </w:trPr>
        <w:tc>
          <w:tcPr>
            <w:tcW w:w="380" w:type="dxa"/>
          </w:tcPr>
          <w:p w14:paraId="7D1CDA9A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14:paraId="56FB3BE2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Przedłużenie gwarancji o czas niesprawności sprzętu</w:t>
            </w:r>
          </w:p>
        </w:tc>
        <w:tc>
          <w:tcPr>
            <w:tcW w:w="1417" w:type="dxa"/>
          </w:tcPr>
          <w:p w14:paraId="7F352357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499C36E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09EB3280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  <w:tr w:rsidR="001A1C28" w:rsidRPr="001A1C28" w14:paraId="3A9821FC" w14:textId="77777777" w:rsidTr="001A1C28">
        <w:trPr>
          <w:cantSplit/>
          <w:trHeight w:val="313"/>
        </w:trPr>
        <w:tc>
          <w:tcPr>
            <w:tcW w:w="380" w:type="dxa"/>
          </w:tcPr>
          <w:p w14:paraId="6A688285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821" w:type="dxa"/>
          </w:tcPr>
          <w:p w14:paraId="46641304" w14:textId="77777777" w:rsidR="001A1C28" w:rsidRPr="001A1C28" w:rsidRDefault="001A1C28" w:rsidP="00BC4B9C">
            <w:pPr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417" w:type="dxa"/>
          </w:tcPr>
          <w:p w14:paraId="083A4D1C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FACD7AE" w14:textId="77777777" w:rsidR="001A1C28" w:rsidRPr="001A1C28" w:rsidRDefault="001A1C28" w:rsidP="00BC4B9C">
            <w:pPr>
              <w:jc w:val="center"/>
              <w:rPr>
                <w:sz w:val="24"/>
                <w:szCs w:val="24"/>
              </w:rPr>
            </w:pPr>
          </w:p>
          <w:p w14:paraId="64DB0400" w14:textId="77777777" w:rsidR="001A1C28" w:rsidRPr="001A1C28" w:rsidRDefault="001A1C28" w:rsidP="00BC4B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A1C28">
              <w:rPr>
                <w:rFonts w:eastAsia="Calibri"/>
                <w:sz w:val="24"/>
                <w:szCs w:val="24"/>
              </w:rPr>
              <w:t>Tak/Podać</w:t>
            </w:r>
          </w:p>
        </w:tc>
        <w:tc>
          <w:tcPr>
            <w:tcW w:w="1985" w:type="dxa"/>
          </w:tcPr>
          <w:p w14:paraId="41357361" w14:textId="77777777" w:rsidR="001A1C28" w:rsidRPr="001A1C28" w:rsidRDefault="001A1C28" w:rsidP="00BC4B9C">
            <w:pPr>
              <w:shd w:val="clear" w:color="auto" w:fill="FFFFFF"/>
              <w:ind w:right="-30"/>
              <w:rPr>
                <w:sz w:val="24"/>
                <w:szCs w:val="24"/>
              </w:rPr>
            </w:pPr>
          </w:p>
        </w:tc>
      </w:tr>
    </w:tbl>
    <w:p w14:paraId="795CA0E7" w14:textId="77777777" w:rsidR="001A1C28" w:rsidRPr="001A1C28" w:rsidRDefault="001A1C28">
      <w:pPr>
        <w:rPr>
          <w:sz w:val="24"/>
          <w:szCs w:val="24"/>
        </w:rPr>
      </w:pPr>
    </w:p>
    <w:sectPr w:rsidR="001A1C28" w:rsidRPr="001A1C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6F4" w14:textId="77777777" w:rsidR="006D4FD3" w:rsidRDefault="006D4FD3" w:rsidP="001A1C28">
      <w:r>
        <w:separator/>
      </w:r>
    </w:p>
  </w:endnote>
  <w:endnote w:type="continuationSeparator" w:id="0">
    <w:p w14:paraId="2E2832C7" w14:textId="77777777" w:rsidR="006D4FD3" w:rsidRDefault="006D4FD3" w:rsidP="001A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7844" w14:textId="77777777" w:rsidR="006D4FD3" w:rsidRDefault="006D4FD3" w:rsidP="001A1C28">
      <w:r>
        <w:separator/>
      </w:r>
    </w:p>
  </w:footnote>
  <w:footnote w:type="continuationSeparator" w:id="0">
    <w:p w14:paraId="2A091A8D" w14:textId="77777777" w:rsidR="006D4FD3" w:rsidRDefault="006D4FD3" w:rsidP="001A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B9A8" w14:textId="77777777" w:rsidR="001A1C28" w:rsidRDefault="001A1C28" w:rsidP="001A1C28">
    <w:pPr>
      <w:pStyle w:val="Nagwek"/>
    </w:pPr>
    <w:r>
      <w:rPr>
        <w:noProof/>
        <w:lang w:eastAsia="pl-PL"/>
      </w:rPr>
      <w:drawing>
        <wp:inline distT="0" distB="0" distL="0" distR="0" wp14:anchorId="72B22A62" wp14:editId="3810E54B">
          <wp:extent cx="5669915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734011" w14:textId="77777777" w:rsidR="001A1C28" w:rsidRDefault="001A1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178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DD"/>
    <w:rsid w:val="001A1C28"/>
    <w:rsid w:val="003554A9"/>
    <w:rsid w:val="006D4FD3"/>
    <w:rsid w:val="009D65DD"/>
    <w:rsid w:val="00D73F88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69E0"/>
  <w15:chartTrackingRefBased/>
  <w15:docId w15:val="{D7BE9F55-F5BE-4D99-8FFD-C526C3E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C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1A1C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C28"/>
    <w:pPr>
      <w:tabs>
        <w:tab w:val="center" w:pos="4536"/>
        <w:tab w:val="right" w:pos="9072"/>
      </w:tabs>
      <w:textAlignment w:val="baseline"/>
    </w:pPr>
    <w:rPr>
      <w:kern w:val="1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A1C2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2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Kamil Marcinkowski</cp:lastModifiedBy>
  <cp:revision>2</cp:revision>
  <dcterms:created xsi:type="dcterms:W3CDTF">2022-04-05T11:55:00Z</dcterms:created>
  <dcterms:modified xsi:type="dcterms:W3CDTF">2022-04-05T11:55:00Z</dcterms:modified>
</cp:coreProperties>
</file>